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E6" w:rsidRDefault="005A08E6" w:rsidP="005A08E6">
      <w:pPr>
        <w:rPr>
          <w:b/>
        </w:rPr>
      </w:pPr>
    </w:p>
    <w:p w:rsidR="005A08E6" w:rsidRPr="00650C58" w:rsidRDefault="005A08E6" w:rsidP="005A08E6">
      <w:pPr>
        <w:rPr>
          <w:b/>
        </w:rPr>
      </w:pPr>
      <w:r w:rsidRPr="00650C58">
        <w:rPr>
          <w:b/>
        </w:rPr>
        <w:t>ORARI I PROVIMEVE PËR STUDIMET MASTER, 2018/19</w:t>
      </w:r>
      <w:r>
        <w:rPr>
          <w:b/>
        </w:rPr>
        <w:t xml:space="preserve"> </w:t>
      </w:r>
      <w:r w:rsidRPr="00650C58">
        <w:rPr>
          <w:b/>
        </w:rPr>
        <w:t>XEHETARI</w:t>
      </w:r>
    </w:p>
    <w:p w:rsidR="005A08E6" w:rsidRDefault="005A08E6" w:rsidP="005A08E6"/>
    <w:tbl>
      <w:tblPr>
        <w:tblpPr w:leftFromText="180" w:rightFromText="180" w:vertAnchor="page" w:horzAnchor="margin" w:tblpY="186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1292"/>
        <w:gridCol w:w="1616"/>
        <w:gridCol w:w="1530"/>
        <w:gridCol w:w="1228"/>
      </w:tblGrid>
      <w:tr w:rsidR="005A08E6" w:rsidTr="00DB69A3">
        <w:trPr>
          <w:cantSplit/>
          <w:trHeight w:val="413"/>
        </w:trPr>
        <w:tc>
          <w:tcPr>
            <w:tcW w:w="289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</w:rPr>
              <w:t>Lënda</w:t>
            </w:r>
          </w:p>
        </w:tc>
        <w:tc>
          <w:tcPr>
            <w:tcW w:w="12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</w:rPr>
              <w:t>Janar-Shkurt</w:t>
            </w:r>
          </w:p>
        </w:tc>
        <w:tc>
          <w:tcPr>
            <w:tcW w:w="16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</w:rPr>
              <w:t>Qershor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</w:rPr>
              <w:t>Shtator</w:t>
            </w:r>
          </w:p>
        </w:tc>
        <w:tc>
          <w:tcPr>
            <w:tcW w:w="12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</w:rPr>
              <w:t>Ora</w:t>
            </w:r>
          </w:p>
        </w:tc>
      </w:tr>
      <w:tr w:rsidR="005A08E6" w:rsidTr="00DB69A3">
        <w:trPr>
          <w:cantSplit/>
        </w:trPr>
        <w:tc>
          <w:tcPr>
            <w:tcW w:w="28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Teoria dhe praktika e konstruksionit te minieres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FE6271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14.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02.201</w:t>
            </w:r>
            <w:r w:rsidR="005A08E6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.07.201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05.09.201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</w:trPr>
        <w:tc>
          <w:tcPr>
            <w:tcW w:w="28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Kapituj te zgjedhur nga siperfaqesorja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FE6271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19.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02.201</w:t>
            </w:r>
            <w:r w:rsidR="005A08E6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.07.201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12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.09.201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Kapituj te zgjedhur nga ajrimi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D436AB" w:rsidP="00242F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11</w:t>
            </w:r>
            <w:r w:rsidR="00FE6271">
              <w:rPr>
                <w:rFonts w:ascii="Arial" w:hAnsi="Arial" w:cs="Arial"/>
                <w:b/>
                <w:sz w:val="20"/>
                <w:szCs w:val="20"/>
                <w:lang w:val="nl-NL"/>
              </w:rPr>
              <w:t>.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02.201</w:t>
            </w:r>
            <w:r w:rsidR="00242F47"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3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.07.201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03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.09.201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Metodat e percaktimit te qendrueshmerise se mesit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E6" w:rsidRPr="000F79B6" w:rsidRDefault="00676DD1" w:rsidP="00676D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FE6271">
              <w:rPr>
                <w:rFonts w:ascii="Arial" w:hAnsi="Arial" w:cs="Arial"/>
                <w:b/>
                <w:sz w:val="20"/>
                <w:szCs w:val="20"/>
                <w:lang w:val="pt-BR"/>
              </w:rPr>
              <w:t>5.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02.201</w:t>
            </w:r>
            <w:r w:rsidR="005A08E6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11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.07.201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.09.201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Makinat dhe paisjet e avansuara ne xehetari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FE6271" w:rsidP="00D436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21.</w:t>
            </w:r>
            <w:r w:rsidR="00D436AB">
              <w:rPr>
                <w:rFonts w:ascii="Arial" w:hAnsi="Arial" w:cs="Arial"/>
                <w:b/>
                <w:sz w:val="20"/>
                <w:szCs w:val="20"/>
                <w:lang w:val="pt-BR"/>
              </w:rPr>
              <w:t>0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2.201</w:t>
            </w:r>
            <w:r w:rsidR="005A08E6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08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.07.201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17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.09.201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242F47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242F47" w:rsidRDefault="005A08E6" w:rsidP="00DB69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42F47">
              <w:rPr>
                <w:rFonts w:ascii="Arial" w:hAnsi="Arial" w:cs="Arial"/>
                <w:b/>
                <w:sz w:val="20"/>
                <w:szCs w:val="20"/>
                <w:lang w:val="pt-BR"/>
              </w:rPr>
              <w:t>Metedologjia e punes kerkimore shkencore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242F47" w:rsidRDefault="00D436AB" w:rsidP="00D436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42F47">
              <w:rPr>
                <w:rFonts w:ascii="Arial" w:hAnsi="Arial" w:cs="Arial"/>
                <w:b/>
                <w:sz w:val="20"/>
                <w:szCs w:val="20"/>
                <w:lang w:val="de-DE"/>
              </w:rPr>
              <w:t>22</w:t>
            </w:r>
            <w:r w:rsidR="005A08E6" w:rsidRPr="00242F47">
              <w:rPr>
                <w:rFonts w:ascii="Arial" w:hAnsi="Arial" w:cs="Arial"/>
                <w:b/>
                <w:sz w:val="20"/>
                <w:szCs w:val="20"/>
                <w:lang w:val="de-DE"/>
              </w:rPr>
              <w:t>.02.2019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242F47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42F47">
              <w:rPr>
                <w:rFonts w:ascii="Arial" w:hAnsi="Arial" w:cs="Arial"/>
                <w:b/>
                <w:sz w:val="20"/>
                <w:szCs w:val="20"/>
                <w:lang w:val="de-DE"/>
              </w:rPr>
              <w:t>03.07.2019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E6" w:rsidRPr="00242F47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42F47">
              <w:rPr>
                <w:rFonts w:ascii="Arial" w:hAnsi="Arial" w:cs="Arial"/>
                <w:b/>
                <w:sz w:val="20"/>
                <w:szCs w:val="20"/>
                <w:lang w:val="de-DE"/>
              </w:rPr>
              <w:t>03.09.2019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E6" w:rsidRPr="00242F47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42F47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Teoria e përcaktimit të parametrave të shfrytëzimit nëntokësor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D436AB" w:rsidP="00D436A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5A08E6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.02.201</w:t>
            </w:r>
            <w:r w:rsidR="005A08E6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08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.07.201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.09.201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Projektimi i ajrimit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676DD1" w:rsidP="00676DD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11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.02.201</w:t>
            </w:r>
            <w:r w:rsidR="005A08E6"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03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.07.201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03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nl-NL"/>
              </w:rPr>
              <w:t>.09.201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Teknika e plasjeve masive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C72183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15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.02.201</w:t>
            </w:r>
            <w:r w:rsidR="005A08E6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13.07.201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20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.09.201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Teoria e rrjedhjes së xeherorit  të </w:t>
            </w:r>
            <w:r w:rsidR="00FE6271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thë</w:t>
            </w:r>
            <w:r w:rsidR="00FE6271">
              <w:rPr>
                <w:rFonts w:ascii="Arial" w:hAnsi="Arial" w:cs="Arial"/>
                <w:b/>
                <w:iCs/>
                <w:sz w:val="20"/>
                <w:szCs w:val="20"/>
              </w:rPr>
              <w:t>r</w:t>
            </w:r>
            <w:r w:rsidR="00FE6271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rmuar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në hapësirat e ndryshme minerare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C72183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15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.02.201</w:t>
            </w:r>
            <w:r w:rsidR="005A08E6"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06.07.201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05.09.201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Projektimi i minierave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.02.201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11.07.201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23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242F47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Aktiviteti Minerar dhe  Ambienti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15.02.201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03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.07.201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03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10;00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Specifika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 dhe mënyrat e posaçme në shfrytëzimit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nëntokësor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22.01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06.07.201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sz w:val="20"/>
                <w:szCs w:val="20"/>
                <w:lang w:val="de-DE"/>
              </w:rPr>
              <w:t>05.09.201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Metodat e </w:t>
            </w:r>
            <w:proofErr w:type="spellStart"/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dimenzionimit</w:t>
            </w:r>
            <w:proofErr w:type="spellEnd"/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të shtyllave dhe pllakave siguruese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D436AB" w:rsidP="00D436A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25</w:t>
            </w:r>
            <w:r w:rsidR="005A08E6"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.02.201</w:t>
            </w:r>
            <w:r w:rsidR="005A08E6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09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.07.201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  <w:r w:rsidRPr="000F79B6">
              <w:rPr>
                <w:rFonts w:ascii="Arial" w:hAnsi="Arial" w:cs="Arial"/>
                <w:b/>
                <w:sz w:val="20"/>
                <w:szCs w:val="20"/>
                <w:lang w:val="pt-BR"/>
              </w:rPr>
              <w:t>.09.201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Optimalizimi</w:t>
            </w:r>
            <w:proofErr w:type="spellEnd"/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në industrinë minerare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.02.201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03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.07.201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Vlerësimi </w:t>
            </w:r>
            <w:proofErr w:type="spellStart"/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gjeostatik</w:t>
            </w:r>
            <w:proofErr w:type="spellEnd"/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 rezervave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E6" w:rsidRPr="000F79B6" w:rsidRDefault="00C72183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14</w:t>
            </w:r>
            <w:r w:rsidR="005A08E6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02.201</w:t>
            </w:r>
            <w:r w:rsidR="005A08E6"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11.07.201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20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Menaxhimi i minierave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D436AB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10.02</w:t>
            </w:r>
            <w:r w:rsidR="005A08E6"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.201</w:t>
            </w:r>
            <w:r w:rsidR="005A08E6"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13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.07.201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27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11;00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Punimi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seminarik</w:t>
            </w:r>
            <w:proofErr w:type="spellEnd"/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Sipas marrëveshjes me mentorin</w:t>
            </w:r>
          </w:p>
        </w:tc>
      </w:tr>
      <w:tr w:rsidR="005A08E6" w:rsidTr="00DB69A3">
        <w:trPr>
          <w:cantSplit/>
          <w:trHeight w:val="60"/>
        </w:trPr>
        <w:tc>
          <w:tcPr>
            <w:tcW w:w="2898" w:type="dxa"/>
            <w:tcBorders>
              <w:top w:val="single" w:sz="4" w:space="0" w:color="auto"/>
              <w:left w:val="doub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Punimi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F79B6">
              <w:rPr>
                <w:rFonts w:ascii="Arial" w:hAnsi="Arial" w:cs="Arial"/>
                <w:b/>
                <w:iCs/>
                <w:sz w:val="20"/>
                <w:szCs w:val="20"/>
              </w:rPr>
              <w:t>Masterit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A08E6" w:rsidRPr="000F79B6" w:rsidRDefault="005A08E6" w:rsidP="00DB69A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5A08E6" w:rsidRDefault="005A08E6" w:rsidP="005A08E6"/>
    <w:p w:rsidR="005A08E6" w:rsidRDefault="005A08E6" w:rsidP="005A08E6"/>
    <w:p w:rsidR="005A08E6" w:rsidRDefault="005A08E6" w:rsidP="005A08E6"/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</w:p>
    <w:p w:rsidR="005A08E6" w:rsidRDefault="005A08E6" w:rsidP="005A08E6">
      <w:pPr>
        <w:jc w:val="both"/>
      </w:pPr>
      <w:r>
        <w:t>Vërejtje :Orari i provimeve mund të ndryshohet vetëm në marrëveshje me Prodekanin p</w:t>
      </w:r>
      <w:r>
        <w:rPr>
          <w:rFonts w:ascii="Sylfaen" w:hAnsi="Sylfaen"/>
        </w:rPr>
        <w:t>ë</w:t>
      </w:r>
      <w:r>
        <w:t>r mësim</w:t>
      </w:r>
    </w:p>
    <w:p w:rsidR="005A08E6" w:rsidRDefault="005A08E6" w:rsidP="005A08E6"/>
    <w:p w:rsidR="005A08E6" w:rsidRPr="00650C58" w:rsidRDefault="005A08E6" w:rsidP="005A08E6">
      <w:pPr>
        <w:tabs>
          <w:tab w:val="left" w:pos="6525"/>
        </w:tabs>
        <w:rPr>
          <w:b/>
        </w:rPr>
      </w:pPr>
      <w:r w:rsidRPr="00650C58">
        <w:rPr>
          <w:b/>
        </w:rPr>
        <w:t>Shefi i Departamentit</w:t>
      </w:r>
      <w:r w:rsidRPr="00650C58">
        <w:rPr>
          <w:b/>
        </w:rPr>
        <w:tab/>
        <w:t>Prodekani për mësim</w:t>
      </w:r>
    </w:p>
    <w:p w:rsidR="005A08E6" w:rsidRPr="00650C58" w:rsidRDefault="005A08E6" w:rsidP="005A08E6">
      <w:pPr>
        <w:tabs>
          <w:tab w:val="left" w:pos="6735"/>
        </w:tabs>
        <w:rPr>
          <w:b/>
        </w:rPr>
      </w:pPr>
    </w:p>
    <w:p w:rsidR="005A08E6" w:rsidRDefault="005A08E6" w:rsidP="005A08E6">
      <w:pPr>
        <w:tabs>
          <w:tab w:val="left" w:pos="6345"/>
          <w:tab w:val="left" w:pos="6525"/>
        </w:tabs>
      </w:pPr>
      <w:proofErr w:type="spellStart"/>
      <w:r w:rsidRPr="00650C58">
        <w:rPr>
          <w:b/>
        </w:rPr>
        <w:t>Dr.Sc</w:t>
      </w:r>
      <w:proofErr w:type="spellEnd"/>
      <w:r w:rsidRPr="00650C58">
        <w:rPr>
          <w:b/>
        </w:rPr>
        <w:t xml:space="preserve">. </w:t>
      </w:r>
      <w:proofErr w:type="spellStart"/>
      <w:r w:rsidRPr="00650C58">
        <w:rPr>
          <w:b/>
        </w:rPr>
        <w:t>Rushit</w:t>
      </w:r>
      <w:proofErr w:type="spellEnd"/>
      <w:r w:rsidRPr="00650C58">
        <w:rPr>
          <w:b/>
        </w:rPr>
        <w:t xml:space="preserve"> Haliti</w:t>
      </w:r>
      <w:r w:rsidRPr="00650C58">
        <w:rPr>
          <w:b/>
        </w:rPr>
        <w:tab/>
        <w:t xml:space="preserve">    </w:t>
      </w:r>
      <w:proofErr w:type="spellStart"/>
      <w:r w:rsidRPr="00650C58">
        <w:rPr>
          <w:b/>
        </w:rPr>
        <w:t>Dr.Sc</w:t>
      </w:r>
      <w:proofErr w:type="spellEnd"/>
      <w:r w:rsidRPr="00650C58">
        <w:rPr>
          <w:b/>
        </w:rPr>
        <w:t xml:space="preserve">. </w:t>
      </w:r>
      <w:proofErr w:type="spellStart"/>
      <w:r w:rsidRPr="00650C58">
        <w:rPr>
          <w:b/>
        </w:rPr>
        <w:t>Behxhet</w:t>
      </w:r>
      <w:proofErr w:type="spellEnd"/>
      <w:r w:rsidRPr="00650C58">
        <w:rPr>
          <w:b/>
        </w:rPr>
        <w:t xml:space="preserve"> Shala</w:t>
      </w:r>
      <w:r>
        <w:tab/>
      </w:r>
    </w:p>
    <w:p w:rsidR="00FA4ADE" w:rsidRDefault="00FA4ADE"/>
    <w:sectPr w:rsidR="00FA4ADE" w:rsidSect="00F45B3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5A08E6"/>
    <w:rsid w:val="0020391F"/>
    <w:rsid w:val="00242F47"/>
    <w:rsid w:val="004F3711"/>
    <w:rsid w:val="005A08E6"/>
    <w:rsid w:val="00676DD1"/>
    <w:rsid w:val="008115C0"/>
    <w:rsid w:val="00840E7C"/>
    <w:rsid w:val="00864A72"/>
    <w:rsid w:val="00BD3482"/>
    <w:rsid w:val="00C435A3"/>
    <w:rsid w:val="00C72183"/>
    <w:rsid w:val="00CB1B91"/>
    <w:rsid w:val="00D436AB"/>
    <w:rsid w:val="00DA77FE"/>
    <w:rsid w:val="00FA4ADE"/>
    <w:rsid w:val="00FE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bshala</cp:lastModifiedBy>
  <cp:revision>3</cp:revision>
  <dcterms:created xsi:type="dcterms:W3CDTF">2019-02-04T10:53:00Z</dcterms:created>
  <dcterms:modified xsi:type="dcterms:W3CDTF">2019-02-04T11:00:00Z</dcterms:modified>
</cp:coreProperties>
</file>