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2EE1EE" w14:textId="720B21B1" w:rsidR="00F77162" w:rsidRPr="003B1AD2" w:rsidRDefault="004043BF" w:rsidP="00F77162">
      <w:pPr>
        <w:spacing w:after="0" w:line="240" w:lineRule="auto"/>
        <w:jc w:val="both"/>
        <w:rPr>
          <w:rFonts w:eastAsia="Times New Roman" w:cstheme="minorHAnsi"/>
          <w:szCs w:val="24"/>
          <w:lang w:val="en-US" w:eastAsia="el-GR"/>
        </w:rPr>
      </w:pPr>
      <w:r w:rsidRPr="003B1AD2">
        <w:rPr>
          <w:rFonts w:eastAsia="Times New Roman" w:cstheme="minorHAnsi"/>
          <w:szCs w:val="24"/>
          <w:lang w:val="en-US" w:eastAsia="el-GR"/>
        </w:rPr>
        <w:t xml:space="preserve">Honorable </w:t>
      </w:r>
      <w:r w:rsidR="00B43932" w:rsidRPr="003B1AD2">
        <w:rPr>
          <w:rFonts w:eastAsia="Times New Roman" w:cstheme="minorHAnsi"/>
          <w:szCs w:val="24"/>
          <w:lang w:val="en-US" w:eastAsia="el-GR"/>
        </w:rPr>
        <w:t>Rector</w:t>
      </w:r>
      <w:r w:rsidR="00F77162" w:rsidRPr="003B1AD2">
        <w:rPr>
          <w:rFonts w:eastAsia="Times New Roman" w:cstheme="minorHAnsi"/>
          <w:szCs w:val="24"/>
          <w:lang w:val="en-US" w:eastAsia="el-GR"/>
        </w:rPr>
        <w:t>,</w:t>
      </w:r>
    </w:p>
    <w:p w14:paraId="3ABC81FD" w14:textId="77777777" w:rsidR="00430EE4" w:rsidRPr="003B1AD2" w:rsidRDefault="00430EE4" w:rsidP="00430EE4">
      <w:pPr>
        <w:widowControl w:val="0"/>
        <w:autoSpaceDE w:val="0"/>
        <w:autoSpaceDN w:val="0"/>
        <w:spacing w:before="267" w:after="0" w:line="240" w:lineRule="auto"/>
        <w:ind w:left="118" w:right="109"/>
        <w:jc w:val="both"/>
        <w:rPr>
          <w:rFonts w:eastAsia="Calibri" w:cstheme="minorHAnsi"/>
          <w:lang w:val="en-US" w:eastAsia="en-US"/>
        </w:rPr>
      </w:pPr>
      <w:bookmarkStart w:id="0" w:name="_Hlk190767134"/>
      <w:r w:rsidRPr="003B1AD2">
        <w:rPr>
          <w:rFonts w:eastAsia="Calibri" w:cstheme="minorHAnsi"/>
          <w:lang w:val="en-US" w:eastAsia="en-US"/>
        </w:rPr>
        <w:t xml:space="preserve">As Scientific Responsible -for Aristotle University of Thessaloniki- of the </w:t>
      </w:r>
      <w:hyperlink r:id="rId7">
        <w:proofErr w:type="spellStart"/>
        <w:r w:rsidRPr="003B1AD2">
          <w:rPr>
            <w:rFonts w:eastAsia="Calibri" w:cstheme="minorHAnsi"/>
            <w:color w:val="0000FF"/>
            <w:u w:val="single" w:color="0000FF"/>
            <w:lang w:val="en-US" w:eastAsia="en-US"/>
          </w:rPr>
          <w:t>Ιnspireurope</w:t>
        </w:r>
        <w:proofErr w:type="spellEnd"/>
        <w:r w:rsidRPr="003B1AD2">
          <w:rPr>
            <w:rFonts w:eastAsia="Calibri" w:cstheme="minorHAnsi"/>
            <w:color w:val="0000FF"/>
            <w:u w:val="single" w:color="0000FF"/>
            <w:lang w:val="en-US" w:eastAsia="en-US"/>
          </w:rPr>
          <w:t>+</w:t>
        </w:r>
      </w:hyperlink>
      <w:r w:rsidRPr="003B1AD2">
        <w:rPr>
          <w:rFonts w:eastAsia="Calibri" w:cstheme="minorHAnsi"/>
          <w:color w:val="0000FF"/>
          <w:lang w:val="en-US" w:eastAsia="en-US"/>
        </w:rPr>
        <w:t xml:space="preserve"> </w:t>
      </w:r>
      <w:hyperlink r:id="rId8">
        <w:proofErr w:type="spellStart"/>
        <w:r w:rsidRPr="003B1AD2">
          <w:rPr>
            <w:rFonts w:eastAsia="Calibri" w:cstheme="minorHAnsi"/>
            <w:color w:val="0000FF"/>
            <w:u w:val="single" w:color="0000FF"/>
            <w:lang w:val="en-US" w:eastAsia="en-US"/>
          </w:rPr>
          <w:t>ISupporting</w:t>
        </w:r>
        <w:proofErr w:type="spellEnd"/>
        <w:r w:rsidRPr="003B1AD2">
          <w:rPr>
            <w:rFonts w:eastAsia="Calibri" w:cstheme="minorHAnsi"/>
            <w:color w:val="0000FF"/>
            <w:u w:val="single" w:color="0000FF"/>
            <w:lang w:val="en-US" w:eastAsia="en-US"/>
          </w:rPr>
          <w:t xml:space="preserve"> Researchers at Ris</w:t>
        </w:r>
      </w:hyperlink>
      <w:r w:rsidRPr="003B1AD2">
        <w:rPr>
          <w:rFonts w:eastAsia="Calibri" w:cstheme="minorHAnsi"/>
          <w:color w:val="0000FF"/>
          <w:u w:val="single" w:color="0000FF"/>
          <w:lang w:val="en-US" w:eastAsia="en-US"/>
        </w:rPr>
        <w:t>k project</w:t>
      </w:r>
      <w:r w:rsidRPr="003B1AD2">
        <w:rPr>
          <w:rFonts w:eastAsia="Calibri" w:cstheme="minorHAnsi"/>
          <w:lang w:val="en-US" w:eastAsia="en-US"/>
        </w:rPr>
        <w:t xml:space="preserve">, I cordially invite you to join the </w:t>
      </w:r>
      <w:proofErr w:type="spellStart"/>
      <w:r w:rsidRPr="003B1AD2">
        <w:rPr>
          <w:rFonts w:eastAsia="Calibri" w:cstheme="minorHAnsi"/>
          <w:b/>
          <w:i/>
          <w:lang w:val="en-US" w:eastAsia="en-US"/>
        </w:rPr>
        <w:t>Inspireurope</w:t>
      </w:r>
      <w:proofErr w:type="spellEnd"/>
      <w:r w:rsidRPr="003B1AD2">
        <w:rPr>
          <w:rFonts w:eastAsia="Calibri" w:cstheme="minorHAnsi"/>
          <w:b/>
          <w:i/>
          <w:lang w:val="en-US" w:eastAsia="en-US"/>
        </w:rPr>
        <w:t>+</w:t>
      </w:r>
      <w:r w:rsidRPr="003B1AD2">
        <w:rPr>
          <w:rFonts w:eastAsia="Calibri" w:cstheme="minorHAnsi"/>
          <w:lang w:val="en-US" w:eastAsia="en-US"/>
        </w:rPr>
        <w:t xml:space="preserve"> </w:t>
      </w:r>
      <w:r w:rsidRPr="003B1AD2">
        <w:rPr>
          <w:rFonts w:eastAsia="Calibri" w:cstheme="minorHAnsi"/>
          <w:b/>
          <w:i/>
          <w:lang w:val="en-US" w:eastAsia="en-US"/>
        </w:rPr>
        <w:t>Outreach</w:t>
      </w:r>
      <w:r w:rsidRPr="003B1AD2">
        <w:rPr>
          <w:rFonts w:eastAsia="Calibri" w:cstheme="minorHAnsi"/>
          <w:lang w:val="en-US" w:eastAsia="en-US"/>
        </w:rPr>
        <w:t xml:space="preserve"> </w:t>
      </w:r>
      <w:r w:rsidRPr="003B1AD2">
        <w:rPr>
          <w:rFonts w:eastAsia="Calibri" w:cstheme="minorHAnsi"/>
          <w:b/>
          <w:i/>
          <w:lang w:val="en-US" w:eastAsia="en-US"/>
        </w:rPr>
        <w:t>Workshop-</w:t>
      </w:r>
      <w:r w:rsidRPr="003B1AD2">
        <w:rPr>
          <w:rFonts w:eastAsia="Calibri" w:cstheme="minorHAnsi"/>
          <w:lang w:val="en-US" w:eastAsia="en-US"/>
        </w:rPr>
        <w:t xml:space="preserve"> </w:t>
      </w:r>
      <w:r w:rsidRPr="003B1AD2">
        <w:rPr>
          <w:rFonts w:eastAsia="Calibri" w:cstheme="minorHAnsi"/>
          <w:b/>
          <w:i/>
          <w:lang w:val="en-US" w:eastAsia="en-US"/>
        </w:rPr>
        <w:t>Regional</w:t>
      </w:r>
      <w:r w:rsidRPr="003B1AD2">
        <w:rPr>
          <w:rFonts w:eastAsia="Calibri" w:cstheme="minorHAnsi"/>
          <w:spacing w:val="-1"/>
          <w:lang w:val="en-US" w:eastAsia="en-US"/>
        </w:rPr>
        <w:t xml:space="preserve"> </w:t>
      </w:r>
      <w:r w:rsidRPr="003B1AD2">
        <w:rPr>
          <w:rFonts w:eastAsia="Calibri" w:cstheme="minorHAnsi"/>
          <w:b/>
          <w:i/>
          <w:lang w:val="en-US" w:eastAsia="en-US"/>
        </w:rPr>
        <w:t>(SE</w:t>
      </w:r>
      <w:r w:rsidRPr="003B1AD2">
        <w:rPr>
          <w:rFonts w:eastAsia="Calibri" w:cstheme="minorHAnsi"/>
          <w:lang w:val="en-US" w:eastAsia="en-US"/>
        </w:rPr>
        <w:t xml:space="preserve"> </w:t>
      </w:r>
      <w:r w:rsidRPr="003B1AD2">
        <w:rPr>
          <w:rFonts w:eastAsia="Calibri" w:cstheme="minorHAnsi"/>
          <w:b/>
          <w:i/>
          <w:lang w:val="en-US" w:eastAsia="en-US"/>
        </w:rPr>
        <w:t>Europe)</w:t>
      </w:r>
      <w:r w:rsidRPr="003B1AD2">
        <w:rPr>
          <w:rFonts w:eastAsia="Calibri" w:cstheme="minorHAnsi"/>
          <w:lang w:val="en-US" w:eastAsia="en-US"/>
        </w:rPr>
        <w:t xml:space="preserve"> which</w:t>
      </w:r>
      <w:r w:rsidRPr="003B1AD2">
        <w:rPr>
          <w:rFonts w:eastAsia="Calibri" w:cstheme="minorHAnsi"/>
          <w:spacing w:val="-4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will be held</w:t>
      </w:r>
      <w:r w:rsidRPr="003B1AD2">
        <w:rPr>
          <w:rFonts w:eastAsia="Calibri" w:cstheme="minorHAnsi"/>
          <w:spacing w:val="-1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 xml:space="preserve">in </w:t>
      </w:r>
      <w:r w:rsidRPr="003B1AD2">
        <w:rPr>
          <w:rFonts w:eastAsia="Calibri" w:cstheme="minorHAnsi"/>
          <w:b/>
          <w:lang w:val="en-US" w:eastAsia="en-US"/>
        </w:rPr>
        <w:t>Thessaloniki</w:t>
      </w:r>
      <w:r w:rsidRPr="003B1AD2">
        <w:rPr>
          <w:rFonts w:eastAsia="Calibri" w:cstheme="minorHAnsi"/>
          <w:lang w:val="en-US" w:eastAsia="en-US"/>
        </w:rPr>
        <w:t xml:space="preserve"> in</w:t>
      </w:r>
      <w:r w:rsidRPr="003B1AD2">
        <w:rPr>
          <w:rFonts w:eastAsia="Calibri" w:cstheme="minorHAnsi"/>
          <w:spacing w:val="-4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hybrid</w:t>
      </w:r>
      <w:r w:rsidRPr="003B1AD2">
        <w:rPr>
          <w:rFonts w:eastAsia="Calibri" w:cstheme="minorHAnsi"/>
          <w:spacing w:val="-1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form (</w:t>
      </w:r>
      <w:hyperlink r:id="rId9">
        <w:r w:rsidRPr="003B1AD2">
          <w:rPr>
            <w:rFonts w:eastAsia="Calibri" w:cstheme="minorHAnsi"/>
            <w:color w:val="0000FF"/>
            <w:u w:val="single" w:color="0000FF"/>
            <w:lang w:val="en-US" w:eastAsia="en-US"/>
          </w:rPr>
          <w:t>Aristotle University Research Dissemination Center-KEDEA</w:t>
        </w:r>
      </w:hyperlink>
      <w:r w:rsidRPr="003B1AD2">
        <w:rPr>
          <w:rFonts w:eastAsia="Calibri" w:cstheme="minorHAnsi"/>
          <w:lang w:val="en-US" w:eastAsia="en-US"/>
        </w:rPr>
        <w:t xml:space="preserve">), on </w:t>
      </w:r>
      <w:r w:rsidRPr="003B1AD2">
        <w:rPr>
          <w:rFonts w:eastAsia="Calibri" w:cstheme="minorHAnsi"/>
          <w:b/>
          <w:lang w:val="en-US" w:eastAsia="en-US"/>
        </w:rPr>
        <w:t>March</w:t>
      </w:r>
      <w:r w:rsidRPr="003B1AD2">
        <w:rPr>
          <w:rFonts w:eastAsia="Calibri" w:cstheme="minorHAnsi"/>
          <w:lang w:val="en-US" w:eastAsia="en-US"/>
        </w:rPr>
        <w:t xml:space="preserve"> </w:t>
      </w:r>
      <w:r w:rsidRPr="003B1AD2">
        <w:rPr>
          <w:rFonts w:eastAsia="Calibri" w:cstheme="minorHAnsi"/>
          <w:b/>
          <w:lang w:val="en-US" w:eastAsia="en-US"/>
        </w:rPr>
        <w:t>13</w:t>
      </w:r>
      <w:r w:rsidRPr="003B1AD2">
        <w:rPr>
          <w:rFonts w:eastAsia="Calibri" w:cstheme="minorHAnsi"/>
          <w:lang w:val="en-US" w:eastAsia="en-US"/>
        </w:rPr>
        <w:t xml:space="preserve">, </w:t>
      </w:r>
      <w:r w:rsidRPr="003B1AD2">
        <w:rPr>
          <w:rFonts w:eastAsia="Calibri" w:cstheme="minorHAnsi"/>
          <w:b/>
          <w:lang w:val="en-US" w:eastAsia="en-US"/>
        </w:rPr>
        <w:t>2025</w:t>
      </w:r>
      <w:r w:rsidRPr="003B1AD2">
        <w:rPr>
          <w:rFonts w:eastAsia="Calibri" w:cstheme="minorHAnsi"/>
          <w:lang w:val="en-US" w:eastAsia="en-US"/>
        </w:rPr>
        <w:t>.</w:t>
      </w:r>
    </w:p>
    <w:p w14:paraId="6CD3AD09" w14:textId="77777777" w:rsidR="00430EE4" w:rsidRPr="003B1AD2" w:rsidRDefault="00430EE4" w:rsidP="00430EE4">
      <w:pPr>
        <w:widowControl w:val="0"/>
        <w:autoSpaceDE w:val="0"/>
        <w:autoSpaceDN w:val="0"/>
        <w:spacing w:before="121" w:after="0" w:line="240" w:lineRule="auto"/>
        <w:ind w:left="118" w:right="110"/>
        <w:jc w:val="both"/>
        <w:rPr>
          <w:rFonts w:eastAsia="Calibri" w:cstheme="minorHAnsi"/>
          <w:lang w:val="en-US" w:eastAsia="en-US"/>
        </w:rPr>
      </w:pPr>
      <w:proofErr w:type="spellStart"/>
      <w:r w:rsidRPr="003B1AD2">
        <w:rPr>
          <w:rFonts w:eastAsia="Calibri" w:cstheme="minorHAnsi"/>
          <w:b/>
          <w:spacing w:val="-2"/>
          <w:lang w:val="en-US" w:eastAsia="en-US"/>
        </w:rPr>
        <w:t>Inspireurope</w:t>
      </w:r>
      <w:proofErr w:type="spellEnd"/>
      <w:r w:rsidRPr="003B1AD2">
        <w:rPr>
          <w:rFonts w:eastAsia="Calibri" w:cstheme="minorHAnsi"/>
          <w:b/>
          <w:spacing w:val="-2"/>
          <w:lang w:val="en-US" w:eastAsia="en-US"/>
        </w:rPr>
        <w:t>+</w:t>
      </w:r>
      <w:r w:rsidRPr="003B1AD2">
        <w:rPr>
          <w:rFonts w:eastAsia="Calibri" w:cstheme="minorHAnsi"/>
          <w:spacing w:val="-5"/>
          <w:lang w:val="en-US" w:eastAsia="en-US"/>
        </w:rPr>
        <w:t xml:space="preserve"> </w:t>
      </w:r>
      <w:r w:rsidRPr="003B1AD2">
        <w:rPr>
          <w:rFonts w:eastAsia="Calibri" w:cstheme="minorHAnsi"/>
          <w:spacing w:val="-2"/>
          <w:lang w:val="en-US" w:eastAsia="en-US"/>
        </w:rPr>
        <w:t>is</w:t>
      </w:r>
      <w:r w:rsidRPr="003B1AD2">
        <w:rPr>
          <w:rFonts w:eastAsia="Calibri" w:cstheme="minorHAnsi"/>
          <w:spacing w:val="-5"/>
          <w:lang w:val="en-US" w:eastAsia="en-US"/>
        </w:rPr>
        <w:t xml:space="preserve"> </w:t>
      </w:r>
      <w:r w:rsidRPr="003B1AD2">
        <w:rPr>
          <w:rFonts w:eastAsia="Calibri" w:cstheme="minorHAnsi"/>
          <w:spacing w:val="-2"/>
          <w:lang w:val="en-US" w:eastAsia="en-US"/>
        </w:rPr>
        <w:t>the</w:t>
      </w:r>
      <w:r w:rsidRPr="003B1AD2">
        <w:rPr>
          <w:rFonts w:eastAsia="Calibri" w:cstheme="minorHAnsi"/>
          <w:spacing w:val="-5"/>
          <w:lang w:val="en-US" w:eastAsia="en-US"/>
        </w:rPr>
        <w:t xml:space="preserve"> </w:t>
      </w:r>
      <w:r w:rsidRPr="003B1AD2">
        <w:rPr>
          <w:rFonts w:eastAsia="Calibri" w:cstheme="minorHAnsi"/>
          <w:spacing w:val="-2"/>
          <w:lang w:val="en-US" w:eastAsia="en-US"/>
        </w:rPr>
        <w:t>successor</w:t>
      </w:r>
      <w:r w:rsidRPr="003B1AD2">
        <w:rPr>
          <w:rFonts w:eastAsia="Calibri" w:cstheme="minorHAnsi"/>
          <w:spacing w:val="-9"/>
          <w:lang w:val="en-US" w:eastAsia="en-US"/>
        </w:rPr>
        <w:t xml:space="preserve"> </w:t>
      </w:r>
      <w:r w:rsidRPr="003B1AD2">
        <w:rPr>
          <w:rFonts w:eastAsia="Calibri" w:cstheme="minorHAnsi"/>
          <w:spacing w:val="-2"/>
          <w:lang w:val="en-US" w:eastAsia="en-US"/>
        </w:rPr>
        <w:t>of</w:t>
      </w:r>
      <w:r w:rsidRPr="003B1AD2">
        <w:rPr>
          <w:rFonts w:eastAsia="Calibri" w:cstheme="minorHAnsi"/>
          <w:spacing w:val="-5"/>
          <w:lang w:val="en-US" w:eastAsia="en-US"/>
        </w:rPr>
        <w:t xml:space="preserve"> </w:t>
      </w:r>
      <w:r w:rsidRPr="003B1AD2">
        <w:rPr>
          <w:rFonts w:eastAsia="Calibri" w:cstheme="minorHAnsi"/>
          <w:spacing w:val="-2"/>
          <w:lang w:val="en-US" w:eastAsia="en-US"/>
        </w:rPr>
        <w:t>the</w:t>
      </w:r>
      <w:r w:rsidRPr="003B1AD2">
        <w:rPr>
          <w:rFonts w:eastAsia="Calibri" w:cstheme="minorHAnsi"/>
          <w:spacing w:val="-5"/>
          <w:lang w:val="en-US" w:eastAsia="en-US"/>
        </w:rPr>
        <w:t xml:space="preserve"> </w:t>
      </w:r>
      <w:proofErr w:type="spellStart"/>
      <w:r w:rsidRPr="003B1AD2">
        <w:rPr>
          <w:rFonts w:eastAsia="Calibri" w:cstheme="minorHAnsi"/>
          <w:spacing w:val="-2"/>
          <w:lang w:val="en-US" w:eastAsia="en-US"/>
        </w:rPr>
        <w:t>Inspireurope</w:t>
      </w:r>
      <w:proofErr w:type="spellEnd"/>
      <w:r w:rsidRPr="003B1AD2">
        <w:rPr>
          <w:rFonts w:eastAsia="Calibri" w:cstheme="minorHAnsi"/>
          <w:spacing w:val="-5"/>
          <w:lang w:val="en-US" w:eastAsia="en-US"/>
        </w:rPr>
        <w:t xml:space="preserve"> </w:t>
      </w:r>
      <w:r w:rsidRPr="003B1AD2">
        <w:rPr>
          <w:rFonts w:eastAsia="Calibri" w:cstheme="minorHAnsi"/>
          <w:spacing w:val="-2"/>
          <w:lang w:val="en-US" w:eastAsia="en-US"/>
        </w:rPr>
        <w:t>Initiative</w:t>
      </w:r>
      <w:r w:rsidRPr="003B1AD2">
        <w:rPr>
          <w:rFonts w:eastAsia="Calibri" w:cstheme="minorHAnsi"/>
          <w:spacing w:val="-5"/>
          <w:lang w:val="en-US" w:eastAsia="en-US"/>
        </w:rPr>
        <w:t xml:space="preserve"> </w:t>
      </w:r>
      <w:r w:rsidRPr="003B1AD2">
        <w:rPr>
          <w:rFonts w:eastAsia="Calibri" w:cstheme="minorHAnsi"/>
          <w:spacing w:val="-2"/>
          <w:lang w:val="en-US" w:eastAsia="en-US"/>
        </w:rPr>
        <w:t>(2019-2022,</w:t>
      </w:r>
      <w:r w:rsidRPr="003B1AD2">
        <w:rPr>
          <w:rFonts w:eastAsia="Calibri" w:cstheme="minorHAnsi"/>
          <w:spacing w:val="-5"/>
          <w:lang w:val="en-US" w:eastAsia="en-US"/>
        </w:rPr>
        <w:t xml:space="preserve"> </w:t>
      </w:r>
      <w:r w:rsidRPr="003B1AD2">
        <w:rPr>
          <w:rFonts w:eastAsia="Calibri" w:cstheme="minorHAnsi"/>
          <w:spacing w:val="-2"/>
          <w:lang w:val="en-US" w:eastAsia="en-US"/>
        </w:rPr>
        <w:t>funded</w:t>
      </w:r>
      <w:r w:rsidRPr="003B1AD2">
        <w:rPr>
          <w:rFonts w:eastAsia="Calibri" w:cstheme="minorHAnsi"/>
          <w:spacing w:val="-5"/>
          <w:lang w:val="en-US" w:eastAsia="en-US"/>
        </w:rPr>
        <w:t xml:space="preserve"> </w:t>
      </w:r>
      <w:r w:rsidRPr="003B1AD2">
        <w:rPr>
          <w:rFonts w:eastAsia="Calibri" w:cstheme="minorHAnsi"/>
          <w:spacing w:val="-2"/>
          <w:lang w:val="en-US" w:eastAsia="en-US"/>
        </w:rPr>
        <w:t>under</w:t>
      </w:r>
      <w:r w:rsidRPr="003B1AD2">
        <w:rPr>
          <w:rFonts w:eastAsia="Calibri" w:cstheme="minorHAnsi"/>
          <w:spacing w:val="-5"/>
          <w:lang w:val="en-US" w:eastAsia="en-US"/>
        </w:rPr>
        <w:t xml:space="preserve"> </w:t>
      </w:r>
      <w:r w:rsidRPr="003B1AD2">
        <w:rPr>
          <w:rFonts w:eastAsia="Calibri" w:cstheme="minorHAnsi"/>
          <w:spacing w:val="-2"/>
          <w:lang w:val="en-US" w:eastAsia="en-US"/>
        </w:rPr>
        <w:t xml:space="preserve">MSCA). </w:t>
      </w:r>
      <w:r w:rsidRPr="003B1AD2">
        <w:rPr>
          <w:rFonts w:eastAsia="Calibri" w:cstheme="minorHAnsi"/>
          <w:lang w:val="en-US" w:eastAsia="en-US"/>
        </w:rPr>
        <w:t>It</w:t>
      </w:r>
      <w:r w:rsidRPr="003B1AD2">
        <w:rPr>
          <w:rFonts w:eastAsia="Calibri" w:cstheme="minorHAnsi"/>
          <w:spacing w:val="-7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is</w:t>
      </w:r>
      <w:r w:rsidRPr="003B1AD2">
        <w:rPr>
          <w:rFonts w:eastAsia="Calibri" w:cstheme="minorHAnsi"/>
          <w:spacing w:val="-7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led</w:t>
      </w:r>
      <w:r w:rsidRPr="003B1AD2">
        <w:rPr>
          <w:rFonts w:eastAsia="Calibri" w:cstheme="minorHAnsi"/>
          <w:spacing w:val="-11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by</w:t>
      </w:r>
      <w:r w:rsidRPr="003B1AD2">
        <w:rPr>
          <w:rFonts w:eastAsia="Calibri" w:cstheme="minorHAnsi"/>
          <w:spacing w:val="-9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a</w:t>
      </w:r>
      <w:r w:rsidRPr="003B1AD2">
        <w:rPr>
          <w:rFonts w:eastAsia="Calibri" w:cstheme="minorHAnsi"/>
          <w:spacing w:val="-7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consortium</w:t>
      </w:r>
      <w:r w:rsidRPr="003B1AD2">
        <w:rPr>
          <w:rFonts w:eastAsia="Calibri" w:cstheme="minorHAnsi"/>
          <w:spacing w:val="-11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of</w:t>
      </w:r>
      <w:r w:rsidRPr="003B1AD2">
        <w:rPr>
          <w:rFonts w:eastAsia="Calibri" w:cstheme="minorHAnsi"/>
          <w:spacing w:val="-8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7</w:t>
      </w:r>
      <w:r w:rsidRPr="003B1AD2">
        <w:rPr>
          <w:rFonts w:eastAsia="Calibri" w:cstheme="minorHAnsi"/>
          <w:spacing w:val="-6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European</w:t>
      </w:r>
      <w:r w:rsidRPr="003B1AD2">
        <w:rPr>
          <w:rFonts w:eastAsia="Calibri" w:cstheme="minorHAnsi"/>
          <w:spacing w:val="-8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partners</w:t>
      </w:r>
      <w:r w:rsidRPr="003B1AD2">
        <w:rPr>
          <w:rFonts w:eastAsia="Calibri" w:cstheme="minorHAnsi"/>
          <w:spacing w:val="-8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active</w:t>
      </w:r>
      <w:r w:rsidRPr="003B1AD2">
        <w:rPr>
          <w:rFonts w:eastAsia="Calibri" w:cstheme="minorHAnsi"/>
          <w:spacing w:val="-9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in</w:t>
      </w:r>
      <w:r w:rsidRPr="003B1AD2">
        <w:rPr>
          <w:rFonts w:eastAsia="Calibri" w:cstheme="minorHAnsi"/>
          <w:spacing w:val="-8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supporting</w:t>
      </w:r>
      <w:r w:rsidRPr="003B1AD2">
        <w:rPr>
          <w:rFonts w:eastAsia="Calibri" w:cstheme="minorHAnsi"/>
          <w:spacing w:val="-8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researchers</w:t>
      </w:r>
      <w:r w:rsidRPr="003B1AD2">
        <w:rPr>
          <w:rFonts w:eastAsia="Calibri" w:cstheme="minorHAnsi"/>
          <w:spacing w:val="-10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at</w:t>
      </w:r>
      <w:r w:rsidRPr="003B1AD2">
        <w:rPr>
          <w:rFonts w:eastAsia="Calibri" w:cstheme="minorHAnsi"/>
          <w:spacing w:val="-5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risk</w:t>
      </w:r>
      <w:r w:rsidRPr="003B1AD2">
        <w:rPr>
          <w:rFonts w:eastAsia="Calibri" w:cstheme="minorHAnsi"/>
          <w:spacing w:val="-10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and</w:t>
      </w:r>
      <w:r w:rsidRPr="003B1AD2">
        <w:rPr>
          <w:rFonts w:eastAsia="Calibri" w:cstheme="minorHAnsi"/>
          <w:spacing w:val="-9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 xml:space="preserve">is coordinated by Maynooth University (host of </w:t>
      </w:r>
      <w:r w:rsidRPr="003B1AD2">
        <w:rPr>
          <w:rFonts w:eastAsia="Calibri" w:cstheme="minorHAnsi"/>
          <w:i/>
          <w:lang w:val="en-US" w:eastAsia="en-US"/>
        </w:rPr>
        <w:t>Scholars</w:t>
      </w:r>
      <w:r w:rsidRPr="003B1AD2">
        <w:rPr>
          <w:rFonts w:eastAsia="Calibri" w:cstheme="minorHAnsi"/>
          <w:lang w:val="en-US" w:eastAsia="en-US"/>
        </w:rPr>
        <w:t xml:space="preserve"> </w:t>
      </w:r>
      <w:r w:rsidRPr="003B1AD2">
        <w:rPr>
          <w:rFonts w:eastAsia="Calibri" w:cstheme="minorHAnsi"/>
          <w:i/>
          <w:lang w:val="en-US" w:eastAsia="en-US"/>
        </w:rPr>
        <w:t>at</w:t>
      </w:r>
      <w:r w:rsidRPr="003B1AD2">
        <w:rPr>
          <w:rFonts w:eastAsia="Calibri" w:cstheme="minorHAnsi"/>
          <w:lang w:val="en-US" w:eastAsia="en-US"/>
        </w:rPr>
        <w:t xml:space="preserve"> </w:t>
      </w:r>
      <w:r w:rsidRPr="003B1AD2">
        <w:rPr>
          <w:rFonts w:eastAsia="Calibri" w:cstheme="minorHAnsi"/>
          <w:i/>
          <w:lang w:val="en-US" w:eastAsia="en-US"/>
        </w:rPr>
        <w:t>Risk</w:t>
      </w:r>
      <w:r w:rsidRPr="003B1AD2">
        <w:rPr>
          <w:rFonts w:eastAsia="Calibri" w:cstheme="minorHAnsi"/>
          <w:lang w:val="en-US" w:eastAsia="en-US"/>
        </w:rPr>
        <w:t xml:space="preserve"> </w:t>
      </w:r>
      <w:r w:rsidRPr="003B1AD2">
        <w:rPr>
          <w:rFonts w:eastAsia="Calibri" w:cstheme="minorHAnsi"/>
          <w:i/>
          <w:lang w:val="en-US" w:eastAsia="en-US"/>
        </w:rPr>
        <w:t>Europe</w:t>
      </w:r>
      <w:r w:rsidRPr="003B1AD2">
        <w:rPr>
          <w:rFonts w:eastAsia="Calibri" w:cstheme="minorHAnsi"/>
          <w:lang w:val="en-US" w:eastAsia="en-US"/>
        </w:rPr>
        <w:t>). Building on the work undertaken</w:t>
      </w:r>
      <w:r w:rsidRPr="003B1AD2">
        <w:rPr>
          <w:rFonts w:eastAsia="Calibri" w:cstheme="minorHAnsi"/>
          <w:spacing w:val="-11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by</w:t>
      </w:r>
      <w:r w:rsidRPr="003B1AD2">
        <w:rPr>
          <w:rFonts w:eastAsia="Calibri" w:cstheme="minorHAnsi"/>
          <w:spacing w:val="-12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the</w:t>
      </w:r>
      <w:r w:rsidRPr="003B1AD2">
        <w:rPr>
          <w:rFonts w:eastAsia="Calibri" w:cstheme="minorHAnsi"/>
          <w:spacing w:val="-10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first</w:t>
      </w:r>
      <w:r w:rsidRPr="003B1AD2">
        <w:rPr>
          <w:rFonts w:eastAsia="Calibri" w:cstheme="minorHAnsi"/>
          <w:spacing w:val="-9"/>
          <w:lang w:val="en-US" w:eastAsia="en-US"/>
        </w:rPr>
        <w:t xml:space="preserve"> </w:t>
      </w:r>
      <w:proofErr w:type="spellStart"/>
      <w:r w:rsidRPr="003B1AD2">
        <w:rPr>
          <w:rFonts w:eastAsia="Calibri" w:cstheme="minorHAnsi"/>
          <w:lang w:val="en-US" w:eastAsia="en-US"/>
        </w:rPr>
        <w:t>Inspireurope</w:t>
      </w:r>
      <w:proofErr w:type="spellEnd"/>
      <w:r w:rsidRPr="003B1AD2">
        <w:rPr>
          <w:rFonts w:eastAsia="Calibri" w:cstheme="minorHAnsi"/>
          <w:lang w:val="en-US" w:eastAsia="en-US"/>
        </w:rPr>
        <w:t>,</w:t>
      </w:r>
      <w:r w:rsidRPr="003B1AD2">
        <w:rPr>
          <w:rFonts w:eastAsia="Calibri" w:cstheme="minorHAnsi"/>
          <w:spacing w:val="-10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all</w:t>
      </w:r>
      <w:r w:rsidRPr="003B1AD2">
        <w:rPr>
          <w:rFonts w:eastAsia="Calibri" w:cstheme="minorHAnsi"/>
          <w:spacing w:val="-11"/>
          <w:lang w:val="en-US" w:eastAsia="en-US"/>
        </w:rPr>
        <w:t xml:space="preserve"> </w:t>
      </w:r>
      <w:proofErr w:type="spellStart"/>
      <w:r w:rsidRPr="003B1AD2">
        <w:rPr>
          <w:rFonts w:eastAsia="Calibri" w:cstheme="minorHAnsi"/>
          <w:lang w:val="en-US" w:eastAsia="en-US"/>
        </w:rPr>
        <w:t>Inspireurope</w:t>
      </w:r>
      <w:proofErr w:type="spellEnd"/>
      <w:r w:rsidRPr="003B1AD2">
        <w:rPr>
          <w:rFonts w:eastAsia="Calibri" w:cstheme="minorHAnsi"/>
          <w:lang w:val="en-US" w:eastAsia="en-US"/>
        </w:rPr>
        <w:t>+</w:t>
      </w:r>
      <w:r w:rsidRPr="003B1AD2">
        <w:rPr>
          <w:rFonts w:eastAsia="Calibri" w:cstheme="minorHAnsi"/>
          <w:spacing w:val="36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partners</w:t>
      </w:r>
      <w:r w:rsidRPr="003B1AD2">
        <w:rPr>
          <w:rFonts w:eastAsia="Calibri" w:cstheme="minorHAnsi"/>
          <w:spacing w:val="-10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have</w:t>
      </w:r>
      <w:r w:rsidRPr="003B1AD2">
        <w:rPr>
          <w:rFonts w:eastAsia="Calibri" w:cstheme="minorHAnsi"/>
          <w:spacing w:val="-10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been</w:t>
      </w:r>
      <w:r w:rsidRPr="003B1AD2">
        <w:rPr>
          <w:rFonts w:eastAsia="Calibri" w:cstheme="minorHAnsi"/>
          <w:spacing w:val="-11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working</w:t>
      </w:r>
      <w:r w:rsidRPr="003B1AD2">
        <w:rPr>
          <w:rFonts w:eastAsia="Calibri" w:cstheme="minorHAnsi"/>
          <w:spacing w:val="-10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diligently on promoting cooperation across Europe in support of researchers at risk and on increasing employment opportunities for them in the academic and non-academic sector in Europe.</w:t>
      </w:r>
    </w:p>
    <w:p w14:paraId="0FA22237" w14:textId="466D258E" w:rsidR="00430EE4" w:rsidRPr="003B1AD2" w:rsidRDefault="00430EE4" w:rsidP="00430EE4">
      <w:pPr>
        <w:widowControl w:val="0"/>
        <w:autoSpaceDE w:val="0"/>
        <w:autoSpaceDN w:val="0"/>
        <w:spacing w:before="120" w:after="0" w:line="240" w:lineRule="auto"/>
        <w:ind w:left="118" w:right="113"/>
        <w:jc w:val="both"/>
        <w:rPr>
          <w:rFonts w:eastAsia="Calibri" w:cstheme="minorHAnsi"/>
          <w:lang w:val="en-US" w:eastAsia="en-US"/>
        </w:rPr>
      </w:pPr>
      <w:r w:rsidRPr="003B1AD2">
        <w:rPr>
          <w:rFonts w:eastAsia="Calibri" w:cstheme="minorHAnsi"/>
          <w:lang w:val="en-US" w:eastAsia="en-US"/>
        </w:rPr>
        <w:t xml:space="preserve">Aristotle University, having a leading role in the outreach activities throughout Central, Eastern and South Europe, has organized two Outreach Workshops under the </w:t>
      </w:r>
      <w:proofErr w:type="spellStart"/>
      <w:r w:rsidRPr="003B1AD2">
        <w:rPr>
          <w:rFonts w:eastAsia="Calibri" w:cstheme="minorHAnsi"/>
          <w:lang w:val="en-US" w:eastAsia="en-US"/>
        </w:rPr>
        <w:t>Inspireurope</w:t>
      </w:r>
      <w:proofErr w:type="spellEnd"/>
      <w:r w:rsidRPr="003B1AD2">
        <w:rPr>
          <w:rFonts w:eastAsia="Calibri" w:cstheme="minorHAnsi"/>
          <w:lang w:val="en-US" w:eastAsia="en-US"/>
        </w:rPr>
        <w:t xml:space="preserve"> project;</w:t>
      </w:r>
      <w:r w:rsidRPr="003B1AD2">
        <w:rPr>
          <w:rFonts w:eastAsia="Calibri" w:cstheme="minorHAnsi"/>
          <w:spacing w:val="-2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the</w:t>
      </w:r>
      <w:r w:rsidRPr="003B1AD2">
        <w:rPr>
          <w:rFonts w:eastAsia="Calibri" w:cstheme="minorHAnsi"/>
          <w:spacing w:val="-5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first</w:t>
      </w:r>
      <w:r w:rsidRPr="003B1AD2">
        <w:rPr>
          <w:rFonts w:eastAsia="Calibri" w:cstheme="minorHAnsi"/>
          <w:spacing w:val="-4"/>
          <w:lang w:val="en-US" w:eastAsia="en-US"/>
        </w:rPr>
        <w:t xml:space="preserve"> </w:t>
      </w:r>
      <w:hyperlink r:id="rId10">
        <w:r w:rsidRPr="003B1AD2">
          <w:rPr>
            <w:rFonts w:eastAsia="Calibri" w:cstheme="minorHAnsi"/>
            <w:color w:val="0000FF"/>
            <w:u w:val="single" w:color="0000FF"/>
            <w:lang w:val="en-US" w:eastAsia="en-US"/>
          </w:rPr>
          <w:t>Outreach</w:t>
        </w:r>
        <w:r w:rsidRPr="003B1AD2">
          <w:rPr>
            <w:rFonts w:eastAsia="Calibri" w:cstheme="minorHAnsi"/>
            <w:color w:val="0000FF"/>
            <w:spacing w:val="-5"/>
            <w:u w:val="single" w:color="0000FF"/>
            <w:lang w:val="en-US" w:eastAsia="en-US"/>
          </w:rPr>
          <w:t xml:space="preserve"> </w:t>
        </w:r>
        <w:r w:rsidRPr="003B1AD2">
          <w:rPr>
            <w:rFonts w:eastAsia="Calibri" w:cstheme="minorHAnsi"/>
            <w:color w:val="0000FF"/>
            <w:u w:val="single" w:color="0000FF"/>
            <w:lang w:val="en-US" w:eastAsia="en-US"/>
          </w:rPr>
          <w:t>Workshop</w:t>
        </w:r>
      </w:hyperlink>
      <w:r w:rsidRPr="003B1AD2">
        <w:rPr>
          <w:rFonts w:eastAsia="Calibri" w:cstheme="minorHAnsi"/>
          <w:color w:val="0000FF"/>
          <w:spacing w:val="-1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in</w:t>
      </w:r>
      <w:r w:rsidRPr="003B1AD2">
        <w:rPr>
          <w:rFonts w:eastAsia="Calibri" w:cstheme="minorHAnsi"/>
          <w:spacing w:val="-4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September</w:t>
      </w:r>
      <w:r w:rsidRPr="003B1AD2">
        <w:rPr>
          <w:rFonts w:eastAsia="Calibri" w:cstheme="minorHAnsi"/>
          <w:spacing w:val="-5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2020</w:t>
      </w:r>
      <w:r w:rsidRPr="003B1AD2">
        <w:rPr>
          <w:rFonts w:eastAsia="Calibri" w:cstheme="minorHAnsi"/>
          <w:spacing w:val="-2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brought</w:t>
      </w:r>
      <w:r w:rsidRPr="003B1AD2">
        <w:rPr>
          <w:rFonts w:eastAsia="Calibri" w:cstheme="minorHAnsi"/>
          <w:spacing w:val="-4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together</w:t>
      </w:r>
      <w:r w:rsidRPr="003B1AD2">
        <w:rPr>
          <w:rFonts w:eastAsia="Calibri" w:cstheme="minorHAnsi"/>
          <w:spacing w:val="-2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key</w:t>
      </w:r>
      <w:r w:rsidRPr="003B1AD2">
        <w:rPr>
          <w:rFonts w:eastAsia="Calibri" w:cstheme="minorHAnsi"/>
          <w:spacing w:val="-4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stakeholders from</w:t>
      </w:r>
      <w:r w:rsidRPr="003B1AD2">
        <w:rPr>
          <w:rFonts w:eastAsia="Calibri" w:cstheme="minorHAnsi"/>
          <w:spacing w:val="-1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Greece and</w:t>
      </w:r>
      <w:r w:rsidRPr="003B1AD2">
        <w:rPr>
          <w:rFonts w:eastAsia="Calibri" w:cstheme="minorHAnsi"/>
          <w:spacing w:val="-3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other</w:t>
      </w:r>
      <w:r w:rsidRPr="003B1AD2">
        <w:rPr>
          <w:rFonts w:eastAsia="Calibri" w:cstheme="minorHAnsi"/>
          <w:spacing w:val="-2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European</w:t>
      </w:r>
      <w:r w:rsidRPr="003B1AD2">
        <w:rPr>
          <w:rFonts w:eastAsia="Calibri" w:cstheme="minorHAnsi"/>
          <w:spacing w:val="-1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countries</w:t>
      </w:r>
      <w:r w:rsidRPr="003B1AD2">
        <w:rPr>
          <w:rFonts w:eastAsia="Calibri" w:cstheme="minorHAnsi"/>
          <w:spacing w:val="-2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and</w:t>
      </w:r>
      <w:r w:rsidRPr="003B1AD2">
        <w:rPr>
          <w:rFonts w:eastAsia="Calibri" w:cstheme="minorHAnsi"/>
          <w:spacing w:val="-1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succeeded</w:t>
      </w:r>
      <w:r w:rsidRPr="003B1AD2">
        <w:rPr>
          <w:rFonts w:eastAsia="Calibri" w:cstheme="minorHAnsi"/>
          <w:spacing w:val="-1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in</w:t>
      </w:r>
      <w:r w:rsidRPr="003B1AD2">
        <w:rPr>
          <w:rFonts w:eastAsia="Calibri" w:cstheme="minorHAnsi"/>
          <w:spacing w:val="-1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raising</w:t>
      </w:r>
      <w:r w:rsidRPr="003B1AD2">
        <w:rPr>
          <w:rFonts w:eastAsia="Calibri" w:cstheme="minorHAnsi"/>
          <w:spacing w:val="-1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awareness</w:t>
      </w:r>
      <w:r w:rsidRPr="003B1AD2">
        <w:rPr>
          <w:rFonts w:eastAsia="Calibri" w:cstheme="minorHAnsi"/>
          <w:spacing w:val="-2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especially</w:t>
      </w:r>
      <w:r w:rsidRPr="003B1AD2">
        <w:rPr>
          <w:rFonts w:eastAsia="Calibri" w:cstheme="minorHAnsi"/>
          <w:spacing w:val="-2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in Greek HEIs; furthermore, it has promoted</w:t>
      </w:r>
      <w:r w:rsidRPr="003B1AD2">
        <w:rPr>
          <w:rFonts w:eastAsia="Calibri" w:cstheme="minorHAnsi"/>
          <w:spacing w:val="-1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the effort to build a Greek section</w:t>
      </w:r>
      <w:r w:rsidRPr="003B1AD2">
        <w:rPr>
          <w:rFonts w:eastAsia="Calibri" w:cstheme="minorHAnsi"/>
          <w:spacing w:val="-1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of the Scholars at</w:t>
      </w:r>
      <w:r w:rsidRPr="003B1AD2">
        <w:rPr>
          <w:rFonts w:eastAsia="Calibri" w:cstheme="minorHAnsi"/>
          <w:spacing w:val="-2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Risk</w:t>
      </w:r>
      <w:r w:rsidRPr="003B1AD2">
        <w:rPr>
          <w:rFonts w:eastAsia="Calibri" w:cstheme="minorHAnsi"/>
          <w:spacing w:val="-2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Network</w:t>
      </w:r>
      <w:r w:rsidRPr="003B1AD2">
        <w:rPr>
          <w:rFonts w:eastAsia="Calibri" w:cstheme="minorHAnsi"/>
          <w:spacing w:val="-1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(</w:t>
      </w:r>
      <w:hyperlink r:id="rId11">
        <w:r w:rsidRPr="003B1AD2">
          <w:rPr>
            <w:rFonts w:eastAsia="Calibri" w:cstheme="minorHAnsi"/>
            <w:color w:val="0000FF"/>
            <w:u w:val="single" w:color="0000FF"/>
            <w:lang w:val="en-US" w:eastAsia="en-US"/>
          </w:rPr>
          <w:t>SAR</w:t>
        </w:r>
        <w:r w:rsidRPr="003B1AD2">
          <w:rPr>
            <w:rFonts w:eastAsia="Calibri" w:cstheme="minorHAnsi"/>
            <w:color w:val="0000FF"/>
            <w:spacing w:val="-3"/>
            <w:u w:val="single" w:color="0000FF"/>
            <w:lang w:val="en-US" w:eastAsia="en-US"/>
          </w:rPr>
          <w:t xml:space="preserve"> </w:t>
        </w:r>
        <w:r w:rsidRPr="003B1AD2">
          <w:rPr>
            <w:rFonts w:eastAsia="Calibri" w:cstheme="minorHAnsi"/>
            <w:color w:val="0000FF"/>
            <w:u w:val="single" w:color="0000FF"/>
            <w:lang w:val="en-US" w:eastAsia="en-US"/>
          </w:rPr>
          <w:t>Greece</w:t>
        </w:r>
        <w:r w:rsidRPr="003B1AD2">
          <w:rPr>
            <w:rFonts w:eastAsia="Calibri" w:cstheme="minorHAnsi"/>
            <w:color w:val="0000FF"/>
            <w:spacing w:val="-2"/>
            <w:u w:val="single" w:color="0000FF"/>
            <w:lang w:val="en-US" w:eastAsia="en-US"/>
          </w:rPr>
          <w:t xml:space="preserve"> </w:t>
        </w:r>
        <w:r w:rsidRPr="003B1AD2">
          <w:rPr>
            <w:rFonts w:eastAsia="Calibri" w:cstheme="minorHAnsi"/>
            <w:color w:val="0000FF"/>
            <w:u w:val="single" w:color="0000FF"/>
            <w:lang w:val="en-US" w:eastAsia="en-US"/>
          </w:rPr>
          <w:t>section</w:t>
        </w:r>
      </w:hyperlink>
      <w:r w:rsidRPr="003B1AD2">
        <w:rPr>
          <w:rFonts w:eastAsia="Calibri" w:cstheme="minorHAnsi"/>
          <w:lang w:val="en-US" w:eastAsia="en-US"/>
        </w:rPr>
        <w:t>.</w:t>
      </w:r>
      <w:r w:rsidRPr="003B1AD2">
        <w:rPr>
          <w:rFonts w:eastAsia="Calibri" w:cstheme="minorHAnsi"/>
          <w:spacing w:val="-3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The</w:t>
      </w:r>
      <w:r w:rsidRPr="003B1AD2">
        <w:rPr>
          <w:rFonts w:eastAsia="Calibri" w:cstheme="minorHAnsi"/>
          <w:spacing w:val="-2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second</w:t>
      </w:r>
      <w:r w:rsidRPr="003B1AD2">
        <w:rPr>
          <w:rFonts w:eastAsia="Calibri" w:cstheme="minorHAnsi"/>
          <w:spacing w:val="-3"/>
          <w:lang w:val="en-US" w:eastAsia="en-US"/>
        </w:rPr>
        <w:t xml:space="preserve"> </w:t>
      </w:r>
      <w:hyperlink r:id="rId12">
        <w:proofErr w:type="spellStart"/>
        <w:r w:rsidRPr="003B1AD2">
          <w:rPr>
            <w:rFonts w:eastAsia="Calibri" w:cstheme="minorHAnsi"/>
            <w:color w:val="0000FF"/>
            <w:u w:val="single" w:color="0000FF"/>
            <w:lang w:val="en-US" w:eastAsia="en-US"/>
          </w:rPr>
          <w:t>Inspireurope</w:t>
        </w:r>
        <w:proofErr w:type="spellEnd"/>
        <w:r w:rsidRPr="003B1AD2">
          <w:rPr>
            <w:rFonts w:eastAsia="Calibri" w:cstheme="minorHAnsi"/>
            <w:color w:val="0000FF"/>
            <w:spacing w:val="-2"/>
            <w:u w:val="single" w:color="0000FF"/>
            <w:lang w:val="en-US" w:eastAsia="en-US"/>
          </w:rPr>
          <w:t xml:space="preserve"> </w:t>
        </w:r>
        <w:r w:rsidRPr="003B1AD2">
          <w:rPr>
            <w:rFonts w:eastAsia="Calibri" w:cstheme="minorHAnsi"/>
            <w:color w:val="0000FF"/>
            <w:u w:val="single" w:color="0000FF"/>
            <w:lang w:val="en-US" w:eastAsia="en-US"/>
          </w:rPr>
          <w:t>Regional</w:t>
        </w:r>
        <w:r w:rsidRPr="003B1AD2">
          <w:rPr>
            <w:rFonts w:eastAsia="Calibri" w:cstheme="minorHAnsi"/>
            <w:color w:val="0000FF"/>
            <w:spacing w:val="-3"/>
            <w:u w:val="single" w:color="0000FF"/>
            <w:lang w:val="en-US" w:eastAsia="en-US"/>
          </w:rPr>
          <w:t xml:space="preserve"> </w:t>
        </w:r>
        <w:r w:rsidRPr="003B1AD2">
          <w:rPr>
            <w:rFonts w:eastAsia="Calibri" w:cstheme="minorHAnsi"/>
            <w:color w:val="0000FF"/>
            <w:u w:val="single" w:color="0000FF"/>
            <w:lang w:val="en-US" w:eastAsia="en-US"/>
          </w:rPr>
          <w:t>Outreach</w:t>
        </w:r>
        <w:r w:rsidRPr="003B1AD2">
          <w:rPr>
            <w:rFonts w:eastAsia="Calibri" w:cstheme="minorHAnsi"/>
            <w:color w:val="0000FF"/>
            <w:spacing w:val="-3"/>
            <w:u w:val="single" w:color="0000FF"/>
            <w:lang w:val="en-US" w:eastAsia="en-US"/>
          </w:rPr>
          <w:t xml:space="preserve"> </w:t>
        </w:r>
        <w:r w:rsidRPr="003B1AD2">
          <w:rPr>
            <w:rFonts w:eastAsia="Calibri" w:cstheme="minorHAnsi"/>
            <w:color w:val="0000FF"/>
            <w:u w:val="single" w:color="0000FF"/>
            <w:lang w:val="en-US" w:eastAsia="en-US"/>
          </w:rPr>
          <w:t>Workshop</w:t>
        </w:r>
      </w:hyperlink>
      <w:r w:rsidRPr="003B1AD2">
        <w:rPr>
          <w:rFonts w:eastAsia="Calibri" w:cstheme="minorHAnsi"/>
          <w:color w:val="0000FF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in March 2022 focused on promoting collaboration in Eastern and South Europe with an emphasis on Balkan Universities and the ways they can support researchers at risk in their effort</w:t>
      </w:r>
      <w:r w:rsidRPr="003B1AD2">
        <w:rPr>
          <w:rFonts w:eastAsia="Calibri" w:cstheme="minorHAnsi"/>
          <w:spacing w:val="-3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to continue</w:t>
      </w:r>
      <w:r w:rsidRPr="003B1AD2">
        <w:rPr>
          <w:rFonts w:eastAsia="Calibri" w:cstheme="minorHAnsi"/>
          <w:spacing w:val="-2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their</w:t>
      </w:r>
      <w:r w:rsidRPr="003B1AD2">
        <w:rPr>
          <w:rFonts w:eastAsia="Calibri" w:cstheme="minorHAnsi"/>
          <w:spacing w:val="-1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academic/professional career</w:t>
      </w:r>
      <w:r w:rsidRPr="003B1AD2">
        <w:rPr>
          <w:rFonts w:eastAsia="Calibri" w:cstheme="minorHAnsi"/>
          <w:spacing w:val="-1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in</w:t>
      </w:r>
      <w:r w:rsidRPr="003B1AD2">
        <w:rPr>
          <w:rFonts w:eastAsia="Calibri" w:cstheme="minorHAnsi"/>
          <w:spacing w:val="-1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a safe</w:t>
      </w:r>
      <w:r w:rsidRPr="003B1AD2">
        <w:rPr>
          <w:rFonts w:eastAsia="Calibri" w:cstheme="minorHAnsi"/>
          <w:spacing w:val="-2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work</w:t>
      </w:r>
      <w:r w:rsidRPr="003B1AD2">
        <w:rPr>
          <w:rFonts w:eastAsia="Calibri" w:cstheme="minorHAnsi"/>
          <w:spacing w:val="-2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environment</w:t>
      </w:r>
      <w:r w:rsidRPr="003B1AD2">
        <w:rPr>
          <w:rFonts w:eastAsia="Calibri" w:cstheme="minorHAnsi"/>
          <w:spacing w:val="-2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in</w:t>
      </w:r>
      <w:r w:rsidRPr="003B1AD2">
        <w:rPr>
          <w:rFonts w:eastAsia="Calibri" w:cstheme="minorHAnsi"/>
          <w:spacing w:val="-2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Europe.</w:t>
      </w:r>
    </w:p>
    <w:p w14:paraId="670E8058" w14:textId="6629CB31" w:rsidR="00430EE4" w:rsidRPr="003B1AD2" w:rsidRDefault="00430EE4" w:rsidP="00B91A9B">
      <w:pPr>
        <w:widowControl w:val="0"/>
        <w:autoSpaceDE w:val="0"/>
        <w:autoSpaceDN w:val="0"/>
        <w:spacing w:before="120" w:after="0" w:line="240" w:lineRule="auto"/>
        <w:ind w:left="118" w:right="109"/>
        <w:jc w:val="both"/>
        <w:rPr>
          <w:rFonts w:eastAsia="Calibri" w:cstheme="minorHAnsi"/>
          <w:lang w:val="en-US" w:eastAsia="en-US"/>
        </w:rPr>
      </w:pPr>
      <w:r w:rsidRPr="003B1AD2">
        <w:rPr>
          <w:rFonts w:eastAsia="Calibri" w:cstheme="minorHAnsi"/>
          <w:lang w:val="en-US" w:eastAsia="en-US"/>
        </w:rPr>
        <w:t xml:space="preserve">The upcoming </w:t>
      </w:r>
      <w:hyperlink r:id="rId13">
        <w:r w:rsidRPr="003B1AD2">
          <w:rPr>
            <w:rFonts w:eastAsia="Calibri" w:cstheme="minorHAnsi"/>
            <w:color w:val="0000FF"/>
            <w:u w:val="single" w:color="0000FF"/>
            <w:lang w:val="en-US" w:eastAsia="en-US"/>
          </w:rPr>
          <w:t>Regional Workshop</w:t>
        </w:r>
      </w:hyperlink>
      <w:r w:rsidRPr="003B1AD2">
        <w:rPr>
          <w:rFonts w:eastAsia="Calibri" w:cstheme="minorHAnsi"/>
          <w:color w:val="0000FF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 xml:space="preserve">on </w:t>
      </w:r>
      <w:r w:rsidRPr="003B1AD2">
        <w:rPr>
          <w:rFonts w:eastAsia="Calibri" w:cstheme="minorHAnsi"/>
          <w:b/>
          <w:lang w:val="en-US" w:eastAsia="en-US"/>
        </w:rPr>
        <w:t>March</w:t>
      </w:r>
      <w:r w:rsidRPr="003B1AD2">
        <w:rPr>
          <w:rFonts w:eastAsia="Calibri" w:cstheme="minorHAnsi"/>
          <w:lang w:val="en-US" w:eastAsia="en-US"/>
        </w:rPr>
        <w:t xml:space="preserve"> </w:t>
      </w:r>
      <w:r w:rsidRPr="003B1AD2">
        <w:rPr>
          <w:rFonts w:eastAsia="Calibri" w:cstheme="minorHAnsi"/>
          <w:b/>
          <w:lang w:val="en-US" w:eastAsia="en-US"/>
        </w:rPr>
        <w:t>13</w:t>
      </w:r>
      <w:r w:rsidRPr="003B1AD2">
        <w:rPr>
          <w:rFonts w:eastAsia="Calibri" w:cstheme="minorHAnsi"/>
          <w:lang w:val="en-US" w:eastAsia="en-US"/>
        </w:rPr>
        <w:t>, 2025 will focus on the importance of the active</w:t>
      </w:r>
      <w:r w:rsidRPr="003B1AD2">
        <w:rPr>
          <w:rFonts w:eastAsia="Calibri" w:cstheme="minorHAnsi"/>
          <w:spacing w:val="-11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support</w:t>
      </w:r>
      <w:r w:rsidRPr="003B1AD2">
        <w:rPr>
          <w:rFonts w:eastAsia="Calibri" w:cstheme="minorHAnsi"/>
          <w:spacing w:val="-14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of</w:t>
      </w:r>
      <w:r w:rsidRPr="003B1AD2">
        <w:rPr>
          <w:rFonts w:eastAsia="Calibri" w:cstheme="minorHAnsi"/>
          <w:spacing w:val="-14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at-risk</w:t>
      </w:r>
      <w:r w:rsidRPr="003B1AD2">
        <w:rPr>
          <w:rFonts w:eastAsia="Calibri" w:cstheme="minorHAnsi"/>
          <w:spacing w:val="-14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researchers</w:t>
      </w:r>
      <w:r w:rsidRPr="003B1AD2">
        <w:rPr>
          <w:rFonts w:eastAsia="Calibri" w:cstheme="minorHAnsi"/>
          <w:spacing w:val="-12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for</w:t>
      </w:r>
      <w:r w:rsidRPr="003B1AD2">
        <w:rPr>
          <w:rFonts w:eastAsia="Calibri" w:cstheme="minorHAnsi"/>
          <w:spacing w:val="-12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promoting</w:t>
      </w:r>
      <w:r w:rsidRPr="003B1AD2">
        <w:rPr>
          <w:rFonts w:eastAsia="Calibri" w:cstheme="minorHAnsi"/>
          <w:spacing w:val="-13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core</w:t>
      </w:r>
      <w:r w:rsidRPr="003B1AD2">
        <w:rPr>
          <w:rFonts w:eastAsia="Calibri" w:cstheme="minorHAnsi"/>
          <w:spacing w:val="-11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academic</w:t>
      </w:r>
      <w:r w:rsidRPr="003B1AD2">
        <w:rPr>
          <w:rFonts w:eastAsia="Calibri" w:cstheme="minorHAnsi"/>
          <w:spacing w:val="-14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values</w:t>
      </w:r>
      <w:r w:rsidRPr="003B1AD2">
        <w:rPr>
          <w:rFonts w:eastAsia="Calibri" w:cstheme="minorHAnsi"/>
          <w:spacing w:val="-14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(especially</w:t>
      </w:r>
      <w:r w:rsidRPr="003B1AD2">
        <w:rPr>
          <w:rFonts w:eastAsia="Calibri" w:cstheme="minorHAnsi"/>
          <w:spacing w:val="-11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academic freedom, academic responsibility and excellence in research), as well as</w:t>
      </w:r>
      <w:r w:rsidRPr="003B1AD2">
        <w:rPr>
          <w:rFonts w:eastAsia="Calibri" w:cstheme="minorHAnsi"/>
          <w:spacing w:val="40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on discussing challenges and sharing good practices that will increase preparedness and capacity of academic institutions and</w:t>
      </w:r>
      <w:r w:rsidRPr="003B1AD2">
        <w:rPr>
          <w:rFonts w:eastAsia="Calibri" w:cstheme="minorHAnsi"/>
          <w:spacing w:val="-1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interested employers</w:t>
      </w:r>
      <w:r w:rsidRPr="003B1AD2">
        <w:rPr>
          <w:rFonts w:eastAsia="Calibri" w:cstheme="minorHAnsi"/>
          <w:spacing w:val="-2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of</w:t>
      </w:r>
      <w:r w:rsidRPr="003B1AD2">
        <w:rPr>
          <w:rFonts w:eastAsia="Calibri" w:cstheme="minorHAnsi"/>
          <w:spacing w:val="-3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the non-academic</w:t>
      </w:r>
      <w:r w:rsidRPr="003B1AD2">
        <w:rPr>
          <w:rFonts w:eastAsia="Calibri" w:cstheme="minorHAnsi"/>
          <w:spacing w:val="-3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sector</w:t>
      </w:r>
      <w:r w:rsidRPr="003B1AD2">
        <w:rPr>
          <w:rFonts w:eastAsia="Calibri" w:cstheme="minorHAnsi"/>
          <w:spacing w:val="-3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to</w:t>
      </w:r>
      <w:r w:rsidRPr="003B1AD2">
        <w:rPr>
          <w:rFonts w:eastAsia="Calibri" w:cstheme="minorHAnsi"/>
          <w:spacing w:val="-1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host</w:t>
      </w:r>
      <w:r w:rsidRPr="003B1AD2">
        <w:rPr>
          <w:rFonts w:eastAsia="Calibri" w:cstheme="minorHAnsi"/>
          <w:spacing w:val="-2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/employ researchers successfully and in a mutually beneficial way.</w:t>
      </w:r>
      <w:r w:rsidR="00B91A9B">
        <w:rPr>
          <w:rFonts w:eastAsia="Calibri" w:cstheme="minorHAnsi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The</w:t>
      </w:r>
      <w:r w:rsidRPr="003B1AD2">
        <w:rPr>
          <w:rFonts w:eastAsia="Calibri" w:cstheme="minorHAnsi"/>
          <w:spacing w:val="-9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Workshop</w:t>
      </w:r>
      <w:r w:rsidRPr="003B1AD2">
        <w:rPr>
          <w:rFonts w:eastAsia="Calibri" w:cstheme="minorHAnsi"/>
          <w:spacing w:val="-11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will</w:t>
      </w:r>
      <w:r w:rsidRPr="003B1AD2">
        <w:rPr>
          <w:rFonts w:eastAsia="Calibri" w:cstheme="minorHAnsi"/>
          <w:spacing w:val="-9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include</w:t>
      </w:r>
      <w:r w:rsidRPr="003B1AD2">
        <w:rPr>
          <w:rFonts w:eastAsia="Calibri" w:cstheme="minorHAnsi"/>
          <w:spacing w:val="-10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sessions</w:t>
      </w:r>
      <w:r w:rsidRPr="003B1AD2">
        <w:rPr>
          <w:rFonts w:eastAsia="Calibri" w:cstheme="minorHAnsi"/>
          <w:spacing w:val="-11"/>
          <w:lang w:val="en-US" w:eastAsia="en-US"/>
        </w:rPr>
        <w:t xml:space="preserve"> </w:t>
      </w:r>
      <w:r w:rsidRPr="003B1AD2">
        <w:rPr>
          <w:rFonts w:eastAsia="Calibri" w:cstheme="minorHAnsi"/>
          <w:spacing w:val="-5"/>
          <w:lang w:val="en-US" w:eastAsia="en-US"/>
        </w:rPr>
        <w:t>on:</w:t>
      </w:r>
    </w:p>
    <w:p w14:paraId="325E97BF" w14:textId="77777777" w:rsidR="00430EE4" w:rsidRPr="003B1AD2" w:rsidRDefault="00430EE4" w:rsidP="003B1AD2">
      <w:pPr>
        <w:pStyle w:val="ListParagraph"/>
        <w:widowControl w:val="0"/>
        <w:numPr>
          <w:ilvl w:val="0"/>
          <w:numId w:val="2"/>
        </w:numPr>
        <w:tabs>
          <w:tab w:val="left" w:pos="277"/>
        </w:tabs>
        <w:autoSpaceDE w:val="0"/>
        <w:autoSpaceDN w:val="0"/>
        <w:spacing w:before="1" w:after="0" w:line="240" w:lineRule="auto"/>
        <w:rPr>
          <w:rFonts w:eastAsia="Calibri" w:cstheme="minorHAnsi"/>
          <w:lang w:val="en-US" w:eastAsia="en-US"/>
        </w:rPr>
      </w:pPr>
      <w:r w:rsidRPr="003B1AD2">
        <w:rPr>
          <w:rFonts w:eastAsia="Calibri" w:cstheme="minorHAnsi"/>
          <w:lang w:val="en-US" w:eastAsia="en-US"/>
        </w:rPr>
        <w:t>Academic</w:t>
      </w:r>
      <w:r w:rsidRPr="003B1AD2">
        <w:rPr>
          <w:rFonts w:eastAsia="Calibri" w:cstheme="minorHAnsi"/>
          <w:spacing w:val="-5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Freedom:</w:t>
      </w:r>
      <w:r w:rsidRPr="003B1AD2">
        <w:rPr>
          <w:rFonts w:eastAsia="Calibri" w:cstheme="minorHAnsi"/>
          <w:spacing w:val="-5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A</w:t>
      </w:r>
      <w:r w:rsidRPr="003B1AD2">
        <w:rPr>
          <w:rFonts w:eastAsia="Calibri" w:cstheme="minorHAnsi"/>
          <w:spacing w:val="-5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Global</w:t>
      </w:r>
      <w:r w:rsidRPr="003B1AD2">
        <w:rPr>
          <w:rFonts w:eastAsia="Calibri" w:cstheme="minorHAnsi"/>
          <w:spacing w:val="-5"/>
          <w:lang w:val="en-US" w:eastAsia="en-US"/>
        </w:rPr>
        <w:t xml:space="preserve"> </w:t>
      </w:r>
      <w:r w:rsidRPr="003B1AD2">
        <w:rPr>
          <w:rFonts w:eastAsia="Calibri" w:cstheme="minorHAnsi"/>
          <w:spacing w:val="-2"/>
          <w:lang w:val="en-US" w:eastAsia="en-US"/>
        </w:rPr>
        <w:t>Perspective</w:t>
      </w:r>
    </w:p>
    <w:p w14:paraId="71F043D0" w14:textId="77777777" w:rsidR="00430EE4" w:rsidRPr="003B1AD2" w:rsidRDefault="00430EE4" w:rsidP="003B1AD2">
      <w:pPr>
        <w:pStyle w:val="ListParagraph"/>
        <w:widowControl w:val="0"/>
        <w:numPr>
          <w:ilvl w:val="0"/>
          <w:numId w:val="2"/>
        </w:numPr>
        <w:tabs>
          <w:tab w:val="left" w:pos="277"/>
        </w:tabs>
        <w:autoSpaceDE w:val="0"/>
        <w:autoSpaceDN w:val="0"/>
        <w:spacing w:after="0" w:line="267" w:lineRule="exact"/>
        <w:rPr>
          <w:rFonts w:eastAsia="Calibri" w:cstheme="minorHAnsi"/>
          <w:lang w:val="en-US" w:eastAsia="en-US"/>
        </w:rPr>
      </w:pPr>
      <w:r w:rsidRPr="003B1AD2">
        <w:rPr>
          <w:rFonts w:eastAsia="Calibri" w:cstheme="minorHAnsi"/>
          <w:lang w:val="en-US" w:eastAsia="en-US"/>
        </w:rPr>
        <w:t>European-level</w:t>
      </w:r>
      <w:r w:rsidRPr="003B1AD2">
        <w:rPr>
          <w:rFonts w:eastAsia="Calibri" w:cstheme="minorHAnsi"/>
          <w:spacing w:val="-11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Actions</w:t>
      </w:r>
      <w:r w:rsidRPr="003B1AD2">
        <w:rPr>
          <w:rFonts w:eastAsia="Calibri" w:cstheme="minorHAnsi"/>
          <w:spacing w:val="-12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for</w:t>
      </w:r>
      <w:r w:rsidRPr="003B1AD2">
        <w:rPr>
          <w:rFonts w:eastAsia="Calibri" w:cstheme="minorHAnsi"/>
          <w:spacing w:val="-11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Researchers</w:t>
      </w:r>
      <w:r w:rsidRPr="003B1AD2">
        <w:rPr>
          <w:rFonts w:eastAsia="Calibri" w:cstheme="minorHAnsi"/>
          <w:spacing w:val="-14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at</w:t>
      </w:r>
      <w:r w:rsidRPr="003B1AD2">
        <w:rPr>
          <w:rFonts w:eastAsia="Calibri" w:cstheme="minorHAnsi"/>
          <w:spacing w:val="-10"/>
          <w:lang w:val="en-US" w:eastAsia="en-US"/>
        </w:rPr>
        <w:t xml:space="preserve"> </w:t>
      </w:r>
      <w:r w:rsidRPr="003B1AD2">
        <w:rPr>
          <w:rFonts w:eastAsia="Calibri" w:cstheme="minorHAnsi"/>
          <w:spacing w:val="-4"/>
          <w:lang w:val="en-US" w:eastAsia="en-US"/>
        </w:rPr>
        <w:t>Risk</w:t>
      </w:r>
    </w:p>
    <w:p w14:paraId="29668311" w14:textId="3742553D" w:rsidR="00430EE4" w:rsidRPr="003B1AD2" w:rsidRDefault="00430EE4" w:rsidP="003B1AD2">
      <w:pPr>
        <w:pStyle w:val="ListParagraph"/>
        <w:widowControl w:val="0"/>
        <w:numPr>
          <w:ilvl w:val="0"/>
          <w:numId w:val="2"/>
        </w:numPr>
        <w:autoSpaceDE w:val="0"/>
        <w:autoSpaceDN w:val="0"/>
        <w:spacing w:after="0" w:line="240" w:lineRule="auto"/>
        <w:ind w:right="113"/>
        <w:rPr>
          <w:rFonts w:eastAsia="Calibri" w:cstheme="minorHAnsi"/>
          <w:lang w:val="en-US" w:eastAsia="en-US"/>
        </w:rPr>
      </w:pPr>
      <w:r w:rsidRPr="003B1AD2">
        <w:rPr>
          <w:rFonts w:eastAsia="Calibri" w:cstheme="minorHAnsi"/>
          <w:lang w:val="en-US" w:eastAsia="en-US"/>
        </w:rPr>
        <w:t>National-level</w:t>
      </w:r>
      <w:r w:rsidRPr="003B1AD2">
        <w:rPr>
          <w:rFonts w:eastAsia="Calibri" w:cstheme="minorHAnsi"/>
          <w:spacing w:val="-14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Actions/Support</w:t>
      </w:r>
      <w:r w:rsidRPr="003B1AD2">
        <w:rPr>
          <w:rFonts w:eastAsia="Calibri" w:cstheme="minorHAnsi"/>
          <w:spacing w:val="-12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Networks</w:t>
      </w:r>
      <w:r w:rsidRPr="003B1AD2">
        <w:rPr>
          <w:rFonts w:eastAsia="Calibri" w:cstheme="minorHAnsi"/>
          <w:spacing w:val="-12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for</w:t>
      </w:r>
      <w:r w:rsidRPr="003B1AD2">
        <w:rPr>
          <w:rFonts w:eastAsia="Calibri" w:cstheme="minorHAnsi"/>
          <w:spacing w:val="-12"/>
          <w:lang w:val="en-US" w:eastAsia="en-US"/>
        </w:rPr>
        <w:t xml:space="preserve"> </w:t>
      </w:r>
      <w:r w:rsidR="003B1AD2">
        <w:rPr>
          <w:rFonts w:eastAsia="Calibri" w:cstheme="minorHAnsi"/>
          <w:lang w:val="en-US" w:eastAsia="en-US"/>
        </w:rPr>
        <w:t>R@R</w:t>
      </w:r>
      <w:r w:rsidRPr="003B1AD2">
        <w:rPr>
          <w:rFonts w:eastAsia="Calibri" w:cstheme="minorHAnsi"/>
          <w:lang w:val="en-US" w:eastAsia="en-US"/>
        </w:rPr>
        <w:t>,</w:t>
      </w:r>
      <w:r w:rsidRPr="003B1AD2">
        <w:rPr>
          <w:rFonts w:eastAsia="Calibri" w:cstheme="minorHAnsi"/>
          <w:spacing w:val="-11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with</w:t>
      </w:r>
      <w:r w:rsidRPr="003B1AD2">
        <w:rPr>
          <w:rFonts w:eastAsia="Calibri" w:cstheme="minorHAnsi"/>
          <w:spacing w:val="-12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a</w:t>
      </w:r>
      <w:r w:rsidRPr="003B1AD2">
        <w:rPr>
          <w:rFonts w:eastAsia="Calibri" w:cstheme="minorHAnsi"/>
          <w:spacing w:val="-14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focus</w:t>
      </w:r>
      <w:r w:rsidRPr="003B1AD2">
        <w:rPr>
          <w:rFonts w:eastAsia="Calibri" w:cstheme="minorHAnsi"/>
          <w:spacing w:val="-14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on</w:t>
      </w:r>
      <w:r w:rsidRPr="003B1AD2">
        <w:rPr>
          <w:rFonts w:eastAsia="Calibri" w:cstheme="minorHAnsi"/>
          <w:spacing w:val="-13"/>
          <w:lang w:val="en-US" w:eastAsia="en-US"/>
        </w:rPr>
        <w:t xml:space="preserve"> </w:t>
      </w:r>
      <w:r w:rsidR="00E5155E" w:rsidRPr="003B1AD2">
        <w:rPr>
          <w:rFonts w:eastAsia="Calibri" w:cstheme="minorHAnsi"/>
          <w:lang w:val="en-US" w:eastAsia="en-US"/>
        </w:rPr>
        <w:t>South</w:t>
      </w:r>
      <w:r w:rsidR="00E5155E" w:rsidRPr="003B1AD2">
        <w:rPr>
          <w:rFonts w:eastAsia="Calibri" w:cstheme="minorHAnsi"/>
          <w:spacing w:val="-12"/>
          <w:lang w:val="en-US" w:eastAsia="en-US"/>
        </w:rPr>
        <w:t>east</w:t>
      </w:r>
      <w:r w:rsidRPr="003B1AD2">
        <w:rPr>
          <w:rFonts w:eastAsia="Calibri" w:cstheme="minorHAnsi"/>
          <w:lang w:val="en-US" w:eastAsia="en-US"/>
        </w:rPr>
        <w:t xml:space="preserve"> </w:t>
      </w:r>
      <w:r w:rsidRPr="003B1AD2">
        <w:rPr>
          <w:rFonts w:eastAsia="Calibri" w:cstheme="minorHAnsi"/>
          <w:spacing w:val="-2"/>
          <w:lang w:val="en-US" w:eastAsia="en-US"/>
        </w:rPr>
        <w:t>Europe</w:t>
      </w:r>
    </w:p>
    <w:p w14:paraId="5CBEEA6E" w14:textId="77777777" w:rsidR="00430EE4" w:rsidRPr="003B1AD2" w:rsidRDefault="00430EE4" w:rsidP="003B1AD2">
      <w:pPr>
        <w:widowControl w:val="0"/>
        <w:numPr>
          <w:ilvl w:val="0"/>
          <w:numId w:val="1"/>
        </w:numPr>
        <w:tabs>
          <w:tab w:val="left" w:pos="142"/>
        </w:tabs>
        <w:autoSpaceDE w:val="0"/>
        <w:autoSpaceDN w:val="0"/>
        <w:spacing w:after="0" w:line="240" w:lineRule="auto"/>
        <w:ind w:left="277" w:hanging="277"/>
        <w:rPr>
          <w:rFonts w:eastAsia="Calibri" w:cstheme="minorHAnsi"/>
          <w:lang w:val="en-US" w:eastAsia="en-US"/>
        </w:rPr>
      </w:pPr>
      <w:r w:rsidRPr="003B1AD2">
        <w:rPr>
          <w:rFonts w:eastAsia="Calibri" w:cstheme="minorHAnsi"/>
          <w:lang w:val="en-US" w:eastAsia="en-US"/>
        </w:rPr>
        <w:t>Career</w:t>
      </w:r>
      <w:r w:rsidRPr="003B1AD2">
        <w:rPr>
          <w:rFonts w:eastAsia="Calibri" w:cstheme="minorHAnsi"/>
          <w:spacing w:val="-8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development</w:t>
      </w:r>
      <w:r w:rsidRPr="003B1AD2">
        <w:rPr>
          <w:rFonts w:eastAsia="Calibri" w:cstheme="minorHAnsi"/>
          <w:spacing w:val="-7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&amp;</w:t>
      </w:r>
      <w:r w:rsidRPr="003B1AD2">
        <w:rPr>
          <w:rFonts w:eastAsia="Calibri" w:cstheme="minorHAnsi"/>
          <w:spacing w:val="-4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cross-national</w:t>
      </w:r>
      <w:r w:rsidRPr="003B1AD2">
        <w:rPr>
          <w:rFonts w:eastAsia="Calibri" w:cstheme="minorHAnsi"/>
          <w:spacing w:val="-10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circulation</w:t>
      </w:r>
      <w:r w:rsidRPr="003B1AD2">
        <w:rPr>
          <w:rFonts w:eastAsia="Calibri" w:cstheme="minorHAnsi"/>
          <w:spacing w:val="-13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of</w:t>
      </w:r>
      <w:r w:rsidRPr="003B1AD2">
        <w:rPr>
          <w:rFonts w:eastAsia="Calibri" w:cstheme="minorHAnsi"/>
          <w:spacing w:val="-11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researchers</w:t>
      </w:r>
      <w:r w:rsidRPr="003B1AD2">
        <w:rPr>
          <w:rFonts w:eastAsia="Calibri" w:cstheme="minorHAnsi"/>
          <w:spacing w:val="-10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in</w:t>
      </w:r>
      <w:r w:rsidRPr="003B1AD2">
        <w:rPr>
          <w:rFonts w:eastAsia="Calibri" w:cstheme="minorHAnsi"/>
          <w:spacing w:val="-12"/>
          <w:lang w:val="en-US" w:eastAsia="en-US"/>
        </w:rPr>
        <w:t xml:space="preserve"> </w:t>
      </w:r>
      <w:r w:rsidRPr="003B1AD2">
        <w:rPr>
          <w:rFonts w:eastAsia="Calibri" w:cstheme="minorHAnsi"/>
          <w:spacing w:val="-2"/>
          <w:lang w:val="en-US" w:eastAsia="en-US"/>
        </w:rPr>
        <w:t>Europe</w:t>
      </w:r>
    </w:p>
    <w:p w14:paraId="23347433" w14:textId="44718812" w:rsidR="00430EE4" w:rsidRDefault="00430EE4" w:rsidP="00430EE4">
      <w:pPr>
        <w:widowControl w:val="0"/>
        <w:autoSpaceDE w:val="0"/>
        <w:autoSpaceDN w:val="0"/>
        <w:spacing w:before="120" w:after="0" w:line="240" w:lineRule="auto"/>
        <w:ind w:left="118" w:right="110"/>
        <w:jc w:val="both"/>
        <w:rPr>
          <w:rFonts w:eastAsia="Calibri" w:cstheme="minorHAnsi"/>
          <w:lang w:val="en-US" w:eastAsia="en-US"/>
        </w:rPr>
      </w:pPr>
      <w:r w:rsidRPr="003B1AD2">
        <w:rPr>
          <w:rFonts w:eastAsia="Calibri" w:cstheme="minorHAnsi"/>
          <w:lang w:val="en-US" w:eastAsia="en-US"/>
        </w:rPr>
        <w:t xml:space="preserve">Your </w:t>
      </w:r>
      <w:r w:rsidR="00BC6CAC" w:rsidRPr="003B1AD2">
        <w:rPr>
          <w:rFonts w:eastAsia="Calibri" w:cstheme="minorHAnsi"/>
          <w:lang w:val="en-US" w:eastAsia="en-US"/>
        </w:rPr>
        <w:t>University’s participation</w:t>
      </w:r>
      <w:r w:rsidRPr="003B1AD2">
        <w:rPr>
          <w:rFonts w:eastAsia="Calibri" w:cstheme="minorHAnsi"/>
          <w:lang w:val="en-US" w:eastAsia="en-US"/>
        </w:rPr>
        <w:t xml:space="preserve"> </w:t>
      </w:r>
      <w:r w:rsidR="00BC6CAC" w:rsidRPr="003B1AD2">
        <w:rPr>
          <w:rFonts w:eastAsia="Calibri" w:cstheme="minorHAnsi"/>
          <w:lang w:val="en-US" w:eastAsia="en-US"/>
        </w:rPr>
        <w:t>in</w:t>
      </w:r>
      <w:r w:rsidRPr="003B1AD2">
        <w:rPr>
          <w:rFonts w:eastAsia="Calibri" w:cstheme="minorHAnsi"/>
          <w:lang w:val="en-US" w:eastAsia="en-US"/>
        </w:rPr>
        <w:t xml:space="preserve"> the Workshop–either on-site or online- will be a great pleasure and honor for us and</w:t>
      </w:r>
      <w:r w:rsidRPr="003B1AD2">
        <w:rPr>
          <w:rFonts w:eastAsia="Calibri" w:cstheme="minorHAnsi"/>
          <w:spacing w:val="-3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will</w:t>
      </w:r>
      <w:r w:rsidRPr="003B1AD2">
        <w:rPr>
          <w:rFonts w:eastAsia="Calibri" w:cstheme="minorHAnsi"/>
          <w:spacing w:val="-1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contribute significantly to fulfilling</w:t>
      </w:r>
      <w:r w:rsidRPr="003B1AD2">
        <w:rPr>
          <w:rFonts w:eastAsia="Calibri" w:cstheme="minorHAnsi"/>
          <w:spacing w:val="-1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its</w:t>
      </w:r>
      <w:r w:rsidRPr="003B1AD2">
        <w:rPr>
          <w:rFonts w:eastAsia="Calibri" w:cstheme="minorHAnsi"/>
          <w:spacing w:val="-2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aims. Furthermore</w:t>
      </w:r>
      <w:r w:rsidR="003B1AD2">
        <w:rPr>
          <w:rFonts w:eastAsia="Calibri" w:cstheme="minorHAnsi"/>
          <w:lang w:val="en-US" w:eastAsia="en-US"/>
        </w:rPr>
        <w:t>,</w:t>
      </w:r>
      <w:r w:rsidR="003B1AD2" w:rsidRPr="003B1AD2">
        <w:rPr>
          <w:rFonts w:eastAsia="Calibri" w:cstheme="minorHAnsi"/>
          <w:spacing w:val="-2"/>
          <w:lang w:val="en-US" w:eastAsia="en-US"/>
        </w:rPr>
        <w:t xml:space="preserve"> </w:t>
      </w:r>
      <w:r w:rsidR="00BC6CAC" w:rsidRPr="003B1AD2">
        <w:rPr>
          <w:rFonts w:eastAsia="Calibri" w:cstheme="minorHAnsi"/>
          <w:spacing w:val="-2"/>
          <w:lang w:val="en-US" w:eastAsia="en-US"/>
        </w:rPr>
        <w:t xml:space="preserve">we would welcome </w:t>
      </w:r>
      <w:r w:rsidR="003B1AD2" w:rsidRPr="003B1AD2">
        <w:rPr>
          <w:rFonts w:eastAsia="Calibri" w:cstheme="minorHAnsi"/>
          <w:spacing w:val="-2"/>
          <w:lang w:val="en-US" w:eastAsia="en-US"/>
        </w:rPr>
        <w:t xml:space="preserve">an </w:t>
      </w:r>
      <w:r w:rsidR="00BC6CAC" w:rsidRPr="003B1AD2">
        <w:rPr>
          <w:rFonts w:eastAsia="Calibri" w:cstheme="minorHAnsi"/>
          <w:spacing w:val="-2"/>
          <w:lang w:val="en-US" w:eastAsia="en-US"/>
        </w:rPr>
        <w:t xml:space="preserve">intervention on your side </w:t>
      </w:r>
      <w:r w:rsidR="00BC6CAC" w:rsidRPr="003B1AD2">
        <w:rPr>
          <w:rFonts w:eastAsia="Calibri" w:cstheme="minorHAnsi"/>
          <w:lang w:val="en-US" w:eastAsia="en-US"/>
        </w:rPr>
        <w:t>during</w:t>
      </w:r>
      <w:r w:rsidRPr="003B1AD2">
        <w:rPr>
          <w:rFonts w:eastAsia="Calibri" w:cstheme="minorHAnsi"/>
          <w:spacing w:val="-5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the</w:t>
      </w:r>
      <w:r w:rsidRPr="003B1AD2">
        <w:rPr>
          <w:rFonts w:eastAsia="Calibri" w:cstheme="minorHAnsi"/>
          <w:spacing w:val="-1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session</w:t>
      </w:r>
      <w:r w:rsidRPr="003B1AD2">
        <w:rPr>
          <w:rFonts w:eastAsia="Calibri" w:cstheme="minorHAnsi"/>
          <w:spacing w:val="-5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“</w:t>
      </w:r>
      <w:r w:rsidRPr="003B1AD2">
        <w:rPr>
          <w:rFonts w:eastAsia="Calibri" w:cstheme="minorHAnsi"/>
          <w:i/>
          <w:lang w:val="en-US" w:eastAsia="en-US"/>
        </w:rPr>
        <w:t>European</w:t>
      </w:r>
      <w:r w:rsidRPr="003B1AD2">
        <w:rPr>
          <w:rFonts w:eastAsia="Calibri" w:cstheme="minorHAnsi"/>
          <w:spacing w:val="-8"/>
          <w:lang w:val="en-US" w:eastAsia="en-US"/>
        </w:rPr>
        <w:t xml:space="preserve"> </w:t>
      </w:r>
      <w:r w:rsidRPr="003B1AD2">
        <w:rPr>
          <w:rFonts w:eastAsia="Calibri" w:cstheme="minorHAnsi"/>
          <w:i/>
          <w:lang w:val="en-US" w:eastAsia="en-US"/>
        </w:rPr>
        <w:t>&amp;</w:t>
      </w:r>
      <w:r w:rsidRPr="003B1AD2">
        <w:rPr>
          <w:rFonts w:eastAsia="Calibri" w:cstheme="minorHAnsi"/>
          <w:lang w:val="en-US" w:eastAsia="en-US"/>
        </w:rPr>
        <w:t xml:space="preserve"> </w:t>
      </w:r>
      <w:r w:rsidRPr="003B1AD2">
        <w:rPr>
          <w:rFonts w:eastAsia="Calibri" w:cstheme="minorHAnsi"/>
          <w:i/>
          <w:lang w:val="en-US" w:eastAsia="en-US"/>
        </w:rPr>
        <w:t>National-level</w:t>
      </w:r>
      <w:r w:rsidRPr="003B1AD2">
        <w:rPr>
          <w:rFonts w:eastAsia="Calibri" w:cstheme="minorHAnsi"/>
          <w:spacing w:val="-10"/>
          <w:lang w:val="en-US" w:eastAsia="en-US"/>
        </w:rPr>
        <w:t xml:space="preserve"> </w:t>
      </w:r>
      <w:r w:rsidRPr="003B1AD2">
        <w:rPr>
          <w:rFonts w:eastAsia="Calibri" w:cstheme="minorHAnsi"/>
          <w:i/>
          <w:lang w:val="en-US" w:eastAsia="en-US"/>
        </w:rPr>
        <w:t>Actions/Support</w:t>
      </w:r>
      <w:r w:rsidRPr="003B1AD2">
        <w:rPr>
          <w:rFonts w:eastAsia="Calibri" w:cstheme="minorHAnsi"/>
          <w:spacing w:val="-10"/>
          <w:lang w:val="en-US" w:eastAsia="en-US"/>
        </w:rPr>
        <w:t xml:space="preserve"> </w:t>
      </w:r>
      <w:r w:rsidRPr="003B1AD2">
        <w:rPr>
          <w:rFonts w:eastAsia="Calibri" w:cstheme="minorHAnsi"/>
          <w:i/>
          <w:lang w:val="en-US" w:eastAsia="en-US"/>
        </w:rPr>
        <w:t>Networks</w:t>
      </w:r>
      <w:r w:rsidRPr="003B1AD2">
        <w:rPr>
          <w:rFonts w:eastAsia="Calibri" w:cstheme="minorHAnsi"/>
          <w:spacing w:val="-11"/>
          <w:lang w:val="en-US" w:eastAsia="en-US"/>
        </w:rPr>
        <w:t xml:space="preserve"> </w:t>
      </w:r>
      <w:r w:rsidRPr="003B1AD2">
        <w:rPr>
          <w:rFonts w:eastAsia="Calibri" w:cstheme="minorHAnsi"/>
          <w:i/>
          <w:lang w:val="en-US" w:eastAsia="en-US"/>
        </w:rPr>
        <w:t>for</w:t>
      </w:r>
      <w:r w:rsidRPr="003B1AD2">
        <w:rPr>
          <w:rFonts w:eastAsia="Calibri" w:cstheme="minorHAnsi"/>
          <w:spacing w:val="-12"/>
          <w:lang w:val="en-US" w:eastAsia="en-US"/>
        </w:rPr>
        <w:t xml:space="preserve"> </w:t>
      </w:r>
      <w:r w:rsidRPr="003B1AD2">
        <w:rPr>
          <w:rFonts w:eastAsia="Calibri" w:cstheme="minorHAnsi"/>
          <w:i/>
          <w:lang w:val="en-US" w:eastAsia="en-US"/>
        </w:rPr>
        <w:t>Researchers</w:t>
      </w:r>
      <w:r w:rsidRPr="003B1AD2">
        <w:rPr>
          <w:rFonts w:eastAsia="Calibri" w:cstheme="minorHAnsi"/>
          <w:spacing w:val="-12"/>
          <w:lang w:val="en-US" w:eastAsia="en-US"/>
        </w:rPr>
        <w:t xml:space="preserve"> </w:t>
      </w:r>
      <w:r w:rsidRPr="003B1AD2">
        <w:rPr>
          <w:rFonts w:eastAsia="Calibri" w:cstheme="minorHAnsi"/>
          <w:i/>
          <w:lang w:val="en-US" w:eastAsia="en-US"/>
        </w:rPr>
        <w:t>at</w:t>
      </w:r>
      <w:r w:rsidRPr="003B1AD2">
        <w:rPr>
          <w:rFonts w:eastAsia="Calibri" w:cstheme="minorHAnsi"/>
          <w:spacing w:val="-12"/>
          <w:lang w:val="en-US" w:eastAsia="en-US"/>
        </w:rPr>
        <w:t xml:space="preserve"> </w:t>
      </w:r>
      <w:r w:rsidRPr="003B1AD2">
        <w:rPr>
          <w:rFonts w:eastAsia="Calibri" w:cstheme="minorHAnsi"/>
          <w:i/>
          <w:lang w:val="en-US" w:eastAsia="en-US"/>
        </w:rPr>
        <w:t>Risk</w:t>
      </w:r>
      <w:r w:rsidRPr="003B1AD2">
        <w:rPr>
          <w:rFonts w:eastAsia="Calibri" w:cstheme="minorHAnsi"/>
          <w:spacing w:val="-11"/>
          <w:lang w:val="en-US" w:eastAsia="en-US"/>
        </w:rPr>
        <w:t xml:space="preserve"> </w:t>
      </w:r>
      <w:r w:rsidRPr="003B1AD2">
        <w:rPr>
          <w:rFonts w:eastAsia="Calibri" w:cstheme="minorHAnsi"/>
          <w:i/>
          <w:lang w:val="en-US" w:eastAsia="en-US"/>
        </w:rPr>
        <w:t>with</w:t>
      </w:r>
      <w:r w:rsidRPr="003B1AD2">
        <w:rPr>
          <w:rFonts w:eastAsia="Calibri" w:cstheme="minorHAnsi"/>
          <w:spacing w:val="-12"/>
          <w:lang w:val="en-US" w:eastAsia="en-US"/>
        </w:rPr>
        <w:t xml:space="preserve"> </w:t>
      </w:r>
      <w:r w:rsidRPr="003B1AD2">
        <w:rPr>
          <w:rFonts w:eastAsia="Calibri" w:cstheme="minorHAnsi"/>
          <w:i/>
          <w:lang w:val="en-US" w:eastAsia="en-US"/>
        </w:rPr>
        <w:t>a</w:t>
      </w:r>
      <w:r w:rsidRPr="003B1AD2">
        <w:rPr>
          <w:rFonts w:eastAsia="Calibri" w:cstheme="minorHAnsi"/>
          <w:spacing w:val="-10"/>
          <w:lang w:val="en-US" w:eastAsia="en-US"/>
        </w:rPr>
        <w:t xml:space="preserve"> </w:t>
      </w:r>
      <w:r w:rsidRPr="003B1AD2">
        <w:rPr>
          <w:rFonts w:eastAsia="Calibri" w:cstheme="minorHAnsi"/>
          <w:i/>
          <w:lang w:val="en-US" w:eastAsia="en-US"/>
        </w:rPr>
        <w:t>focus</w:t>
      </w:r>
      <w:r w:rsidRPr="003B1AD2">
        <w:rPr>
          <w:rFonts w:eastAsia="Calibri" w:cstheme="minorHAnsi"/>
          <w:spacing w:val="-12"/>
          <w:lang w:val="en-US" w:eastAsia="en-US"/>
        </w:rPr>
        <w:t xml:space="preserve"> </w:t>
      </w:r>
      <w:r w:rsidRPr="003B1AD2">
        <w:rPr>
          <w:rFonts w:eastAsia="Calibri" w:cstheme="minorHAnsi"/>
          <w:i/>
          <w:lang w:val="en-US" w:eastAsia="en-US"/>
        </w:rPr>
        <w:t>on</w:t>
      </w:r>
      <w:r w:rsidRPr="003B1AD2">
        <w:rPr>
          <w:rFonts w:eastAsia="Calibri" w:cstheme="minorHAnsi"/>
          <w:spacing w:val="-10"/>
          <w:lang w:val="en-US" w:eastAsia="en-US"/>
        </w:rPr>
        <w:t xml:space="preserve"> </w:t>
      </w:r>
      <w:r w:rsidRPr="003B1AD2">
        <w:rPr>
          <w:rFonts w:eastAsia="Calibri" w:cstheme="minorHAnsi"/>
          <w:i/>
          <w:lang w:val="en-US" w:eastAsia="en-US"/>
        </w:rPr>
        <w:t>Southeastern</w:t>
      </w:r>
      <w:r w:rsidRPr="003B1AD2">
        <w:rPr>
          <w:rFonts w:eastAsia="Calibri" w:cstheme="minorHAnsi"/>
          <w:lang w:val="en-US" w:eastAsia="en-US"/>
        </w:rPr>
        <w:t xml:space="preserve"> </w:t>
      </w:r>
      <w:r w:rsidRPr="003B1AD2">
        <w:rPr>
          <w:rFonts w:eastAsia="Calibri" w:cstheme="minorHAnsi"/>
          <w:i/>
          <w:lang w:val="en-US" w:eastAsia="en-US"/>
        </w:rPr>
        <w:t xml:space="preserve">European HEIs” </w:t>
      </w:r>
      <w:r w:rsidRPr="003B1AD2">
        <w:rPr>
          <w:rFonts w:eastAsia="Calibri" w:cstheme="minorHAnsi"/>
          <w:lang w:val="en-US" w:eastAsia="en-US"/>
        </w:rPr>
        <w:t>(scheduled at 11.00-35.00 CET, attached the draft agenda) about your University’s relevant</w:t>
      </w:r>
      <w:r w:rsidRPr="003B1AD2">
        <w:rPr>
          <w:rFonts w:eastAsia="Calibri" w:cstheme="minorHAnsi"/>
          <w:spacing w:val="-4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experience,</w:t>
      </w:r>
      <w:r w:rsidRPr="003B1AD2">
        <w:rPr>
          <w:rFonts w:eastAsia="Calibri" w:cstheme="minorHAnsi"/>
          <w:spacing w:val="-4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as</w:t>
      </w:r>
      <w:r w:rsidRPr="003B1AD2">
        <w:rPr>
          <w:rFonts w:eastAsia="Calibri" w:cstheme="minorHAnsi"/>
          <w:spacing w:val="-5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well</w:t>
      </w:r>
      <w:r w:rsidRPr="003B1AD2">
        <w:rPr>
          <w:rFonts w:eastAsia="Calibri" w:cstheme="minorHAnsi"/>
          <w:spacing w:val="-5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as</w:t>
      </w:r>
      <w:r w:rsidRPr="003B1AD2">
        <w:rPr>
          <w:rFonts w:eastAsia="Calibri" w:cstheme="minorHAnsi"/>
          <w:spacing w:val="-5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about</w:t>
      </w:r>
      <w:r w:rsidRPr="003B1AD2">
        <w:rPr>
          <w:rFonts w:eastAsia="Calibri" w:cstheme="minorHAnsi"/>
          <w:spacing w:val="-3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existing</w:t>
      </w:r>
      <w:r w:rsidRPr="003B1AD2">
        <w:rPr>
          <w:rFonts w:eastAsia="Calibri" w:cstheme="minorHAnsi"/>
          <w:spacing w:val="-3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or</w:t>
      </w:r>
      <w:r w:rsidRPr="003B1AD2">
        <w:rPr>
          <w:rFonts w:eastAsia="Calibri" w:cstheme="minorHAnsi"/>
          <w:spacing w:val="-5"/>
          <w:lang w:val="en-US" w:eastAsia="en-US"/>
        </w:rPr>
        <w:t xml:space="preserve"> </w:t>
      </w:r>
      <w:r w:rsidR="00BC6CAC" w:rsidRPr="003B1AD2">
        <w:rPr>
          <w:rFonts w:eastAsia="Calibri" w:cstheme="minorHAnsi"/>
          <w:lang w:val="en-US" w:eastAsia="en-US"/>
        </w:rPr>
        <w:t>planned</w:t>
      </w:r>
      <w:r w:rsidRPr="003B1AD2">
        <w:rPr>
          <w:rFonts w:eastAsia="Calibri" w:cstheme="minorHAnsi"/>
          <w:spacing w:val="-2"/>
          <w:lang w:val="en-US" w:eastAsia="en-US"/>
        </w:rPr>
        <w:t xml:space="preserve"> </w:t>
      </w:r>
      <w:r w:rsidRPr="003B1AD2">
        <w:rPr>
          <w:rFonts w:eastAsia="Calibri" w:cstheme="minorHAnsi"/>
          <w:lang w:val="en-US" w:eastAsia="en-US"/>
        </w:rPr>
        <w:t>activities for the support of at-risk scholars.</w:t>
      </w:r>
    </w:p>
    <w:p w14:paraId="46BCD774" w14:textId="02C4ECE3" w:rsidR="00430EE4" w:rsidRPr="00430EE4" w:rsidRDefault="003B1AD2" w:rsidP="003B1AD2">
      <w:pPr>
        <w:widowControl w:val="0"/>
        <w:autoSpaceDE w:val="0"/>
        <w:autoSpaceDN w:val="0"/>
        <w:spacing w:before="120" w:after="0" w:line="240" w:lineRule="auto"/>
        <w:ind w:left="118" w:right="110"/>
        <w:jc w:val="both"/>
        <w:rPr>
          <w:rFonts w:ascii="Calibri" w:eastAsia="Calibri" w:hAnsi="Calibri" w:cs="Calibri"/>
          <w:lang w:val="en-US" w:eastAsia="en-US"/>
        </w:rPr>
      </w:pPr>
      <w:r>
        <w:rPr>
          <w:rFonts w:eastAsia="Calibri" w:cstheme="minorHAnsi"/>
          <w:lang w:val="en-US" w:eastAsia="en-US"/>
        </w:rPr>
        <w:t xml:space="preserve">We look forward to your Institution’s participation and </w:t>
      </w:r>
      <w:r w:rsidR="00430EE4" w:rsidRPr="00430EE4">
        <w:rPr>
          <w:rFonts w:ascii="Calibri" w:eastAsia="Calibri" w:hAnsi="Calibri" w:cs="Calibri"/>
          <w:lang w:val="en-US" w:eastAsia="en-US"/>
        </w:rPr>
        <w:t>we</w:t>
      </w:r>
      <w:r w:rsidR="00430EE4" w:rsidRPr="00430EE4">
        <w:rPr>
          <w:rFonts w:ascii="Times New Roman" w:eastAsia="Calibri" w:hAnsi="Calibri" w:cs="Calibri"/>
          <w:spacing w:val="-8"/>
          <w:lang w:val="en-US" w:eastAsia="en-US"/>
        </w:rPr>
        <w:t xml:space="preserve"> </w:t>
      </w:r>
      <w:r w:rsidR="00430EE4" w:rsidRPr="00430EE4">
        <w:rPr>
          <w:rFonts w:ascii="Calibri" w:eastAsia="Calibri" w:hAnsi="Calibri" w:cs="Calibri"/>
          <w:lang w:val="en-US" w:eastAsia="en-US"/>
        </w:rPr>
        <w:t>remain</w:t>
      </w:r>
      <w:r w:rsidR="00430EE4" w:rsidRPr="00430EE4">
        <w:rPr>
          <w:rFonts w:ascii="Times New Roman" w:eastAsia="Calibri" w:hAnsi="Calibri" w:cs="Calibri"/>
          <w:spacing w:val="-12"/>
          <w:lang w:val="en-US" w:eastAsia="en-US"/>
        </w:rPr>
        <w:t xml:space="preserve"> </w:t>
      </w:r>
      <w:r w:rsidR="00430EE4" w:rsidRPr="00430EE4">
        <w:rPr>
          <w:rFonts w:ascii="Calibri" w:eastAsia="Calibri" w:hAnsi="Calibri" w:cs="Calibri"/>
          <w:lang w:val="en-US" w:eastAsia="en-US"/>
        </w:rPr>
        <w:t>at</w:t>
      </w:r>
      <w:r w:rsidR="00430EE4" w:rsidRPr="00430EE4">
        <w:rPr>
          <w:rFonts w:ascii="Times New Roman" w:eastAsia="Calibri" w:hAnsi="Calibri" w:cs="Calibri"/>
          <w:spacing w:val="-10"/>
          <w:lang w:val="en-US" w:eastAsia="en-US"/>
        </w:rPr>
        <w:t xml:space="preserve"> </w:t>
      </w:r>
      <w:r w:rsidR="00430EE4" w:rsidRPr="00430EE4">
        <w:rPr>
          <w:rFonts w:ascii="Calibri" w:eastAsia="Calibri" w:hAnsi="Calibri" w:cs="Calibri"/>
          <w:lang w:val="en-US" w:eastAsia="en-US"/>
        </w:rPr>
        <w:t>your</w:t>
      </w:r>
      <w:r w:rsidR="00430EE4" w:rsidRPr="00430EE4">
        <w:rPr>
          <w:rFonts w:ascii="Times New Roman" w:eastAsia="Calibri" w:hAnsi="Calibri" w:cs="Calibri"/>
          <w:spacing w:val="-9"/>
          <w:lang w:val="en-US" w:eastAsia="en-US"/>
        </w:rPr>
        <w:t xml:space="preserve"> </w:t>
      </w:r>
      <w:r w:rsidR="00430EE4" w:rsidRPr="00430EE4">
        <w:rPr>
          <w:rFonts w:ascii="Calibri" w:eastAsia="Calibri" w:hAnsi="Calibri" w:cs="Calibri"/>
          <w:lang w:val="en-US" w:eastAsia="en-US"/>
        </w:rPr>
        <w:t>disposal</w:t>
      </w:r>
      <w:r w:rsidR="00430EE4" w:rsidRPr="00430EE4">
        <w:rPr>
          <w:rFonts w:ascii="Times New Roman" w:eastAsia="Calibri" w:hAnsi="Calibri" w:cs="Calibri"/>
          <w:spacing w:val="-11"/>
          <w:lang w:val="en-US" w:eastAsia="en-US"/>
        </w:rPr>
        <w:t xml:space="preserve"> </w:t>
      </w:r>
      <w:r w:rsidR="00430EE4" w:rsidRPr="00430EE4">
        <w:rPr>
          <w:rFonts w:ascii="Calibri" w:eastAsia="Calibri" w:hAnsi="Calibri" w:cs="Calibri"/>
          <w:lang w:val="en-US" w:eastAsia="en-US"/>
        </w:rPr>
        <w:t>for</w:t>
      </w:r>
      <w:r w:rsidR="00430EE4" w:rsidRPr="00430EE4">
        <w:rPr>
          <w:rFonts w:ascii="Times New Roman" w:eastAsia="Calibri" w:hAnsi="Calibri" w:cs="Calibri"/>
          <w:spacing w:val="-6"/>
          <w:lang w:val="en-US" w:eastAsia="en-US"/>
        </w:rPr>
        <w:t xml:space="preserve"> </w:t>
      </w:r>
      <w:r w:rsidR="00430EE4" w:rsidRPr="00430EE4">
        <w:rPr>
          <w:rFonts w:ascii="Calibri" w:eastAsia="Calibri" w:hAnsi="Calibri" w:cs="Calibri"/>
          <w:lang w:val="en-US" w:eastAsia="en-US"/>
        </w:rPr>
        <w:t>any</w:t>
      </w:r>
      <w:r w:rsidR="00430EE4" w:rsidRPr="00430EE4">
        <w:rPr>
          <w:rFonts w:ascii="Times New Roman" w:eastAsia="Calibri" w:hAnsi="Calibri" w:cs="Calibri"/>
          <w:spacing w:val="-8"/>
          <w:lang w:val="en-US" w:eastAsia="en-US"/>
        </w:rPr>
        <w:t xml:space="preserve"> </w:t>
      </w:r>
      <w:r w:rsidR="00430EE4" w:rsidRPr="00430EE4">
        <w:rPr>
          <w:rFonts w:ascii="Calibri" w:eastAsia="Calibri" w:hAnsi="Calibri" w:cs="Calibri"/>
          <w:lang w:val="en-US" w:eastAsia="en-US"/>
        </w:rPr>
        <w:t>additional</w:t>
      </w:r>
      <w:r w:rsidR="00430EE4" w:rsidRPr="00430EE4">
        <w:rPr>
          <w:rFonts w:ascii="Times New Roman" w:eastAsia="Calibri" w:hAnsi="Calibri" w:cs="Calibri"/>
          <w:spacing w:val="-8"/>
          <w:lang w:val="en-US" w:eastAsia="en-US"/>
        </w:rPr>
        <w:t xml:space="preserve"> </w:t>
      </w:r>
      <w:r w:rsidR="00430EE4" w:rsidRPr="00430EE4">
        <w:rPr>
          <w:rFonts w:ascii="Calibri" w:eastAsia="Calibri" w:hAnsi="Calibri" w:cs="Calibri"/>
          <w:spacing w:val="-2"/>
          <w:lang w:val="en-US" w:eastAsia="en-US"/>
        </w:rPr>
        <w:t>information.</w:t>
      </w:r>
    </w:p>
    <w:bookmarkEnd w:id="0"/>
    <w:p w14:paraId="4482DF16" w14:textId="6C64F2BC" w:rsidR="00430EE4" w:rsidRPr="00B91A9B" w:rsidRDefault="00430EE4" w:rsidP="003B1AD2">
      <w:pPr>
        <w:pStyle w:val="BodyText"/>
        <w:spacing w:after="0" w:line="240" w:lineRule="auto"/>
        <w:ind w:left="3704" w:right="2582" w:firstLine="734"/>
      </w:pPr>
      <w:r w:rsidRPr="00B91A9B">
        <w:rPr>
          <w:spacing w:val="-2"/>
        </w:rPr>
        <w:t>Sincerely,</w:t>
      </w:r>
      <w:r w:rsidRPr="00B91A9B">
        <w:rPr>
          <w:rFonts w:ascii="Times New Roman"/>
          <w:spacing w:val="-2"/>
        </w:rPr>
        <w:t xml:space="preserve"> </w:t>
      </w:r>
      <w:r w:rsidR="00B91A9B" w:rsidRPr="00B91A9B">
        <w:rPr>
          <w:rFonts w:ascii="Times New Roman"/>
          <w:spacing w:val="-2"/>
        </w:rPr>
        <w:br/>
      </w:r>
      <w:r w:rsidRPr="00B91A9B">
        <w:t>Alexandros</w:t>
      </w:r>
      <w:r w:rsidRPr="00B91A9B">
        <w:rPr>
          <w:rFonts w:ascii="Times New Roman"/>
          <w:spacing w:val="-14"/>
        </w:rPr>
        <w:t xml:space="preserve"> </w:t>
      </w:r>
      <w:r w:rsidRPr="00B91A9B">
        <w:t>Triantafyllidis</w:t>
      </w:r>
    </w:p>
    <w:p w14:paraId="1FC6E6BC" w14:textId="181D6347" w:rsidR="00430EE4" w:rsidRPr="00B91A9B" w:rsidRDefault="00430EE4" w:rsidP="00B91A9B">
      <w:pPr>
        <w:pStyle w:val="BodyText"/>
        <w:spacing w:after="0" w:line="240" w:lineRule="auto"/>
        <w:ind w:left="2984" w:firstLine="720"/>
      </w:pPr>
      <w:r w:rsidRPr="00B91A9B">
        <w:rPr>
          <w:noProof/>
        </w:rPr>
        <w:drawing>
          <wp:anchor distT="0" distB="0" distL="0" distR="0" simplePos="0" relativeHeight="251659264" behindDoc="1" locked="0" layoutInCell="1" allowOverlap="1" wp14:anchorId="49F018B1" wp14:editId="20953658">
            <wp:simplePos x="0" y="0"/>
            <wp:positionH relativeFrom="page">
              <wp:posOffset>3525520</wp:posOffset>
            </wp:positionH>
            <wp:positionV relativeFrom="paragraph">
              <wp:posOffset>97155</wp:posOffset>
            </wp:positionV>
            <wp:extent cx="1336040" cy="272415"/>
            <wp:effectExtent l="0" t="0" r="0" b="0"/>
            <wp:wrapTopAndBottom/>
            <wp:docPr id="5" name="Image 5" descr="A signature on a white background&#10;&#10;AI-generated content may be incorrect.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5" descr="A signature on a white background&#10;&#10;AI-generated content may be incorrect.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36040" cy="2724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91A9B">
        <w:t>Professor,</w:t>
      </w:r>
      <w:r w:rsidRPr="00B91A9B">
        <w:rPr>
          <w:rFonts w:ascii="Times New Roman"/>
          <w:spacing w:val="-10"/>
        </w:rPr>
        <w:t xml:space="preserve"> </w:t>
      </w:r>
      <w:r w:rsidRPr="00B91A9B">
        <w:t>School</w:t>
      </w:r>
      <w:r w:rsidRPr="00B91A9B">
        <w:rPr>
          <w:rFonts w:ascii="Times New Roman"/>
          <w:spacing w:val="-9"/>
        </w:rPr>
        <w:t xml:space="preserve"> </w:t>
      </w:r>
      <w:r w:rsidRPr="00B91A9B">
        <w:t>of</w:t>
      </w:r>
      <w:r w:rsidRPr="00B91A9B">
        <w:rPr>
          <w:rFonts w:ascii="Times New Roman"/>
          <w:spacing w:val="-12"/>
        </w:rPr>
        <w:t xml:space="preserve"> </w:t>
      </w:r>
      <w:r w:rsidRPr="00B91A9B">
        <w:rPr>
          <w:spacing w:val="-2"/>
        </w:rPr>
        <w:t>Biology</w:t>
      </w:r>
    </w:p>
    <w:p w14:paraId="714F3CFE" w14:textId="32AA1A22" w:rsidR="00430EE4" w:rsidRPr="00B91A9B" w:rsidRDefault="00430EE4" w:rsidP="003B1AD2">
      <w:pPr>
        <w:pStyle w:val="BodyText"/>
        <w:spacing w:after="0" w:line="240" w:lineRule="auto"/>
        <w:ind w:left="3718"/>
      </w:pPr>
      <w:proofErr w:type="spellStart"/>
      <w:r w:rsidRPr="00B91A9B">
        <w:t>AUTh’s</w:t>
      </w:r>
      <w:proofErr w:type="spellEnd"/>
      <w:r w:rsidRPr="00B91A9B">
        <w:rPr>
          <w:spacing w:val="-9"/>
        </w:rPr>
        <w:t xml:space="preserve"> </w:t>
      </w:r>
      <w:r w:rsidRPr="00B91A9B">
        <w:t>Scientific</w:t>
      </w:r>
      <w:r w:rsidRPr="00B91A9B">
        <w:rPr>
          <w:spacing w:val="-8"/>
        </w:rPr>
        <w:t xml:space="preserve"> </w:t>
      </w:r>
      <w:r w:rsidRPr="00B91A9B">
        <w:t>Responsible</w:t>
      </w:r>
      <w:r w:rsidRPr="00B91A9B">
        <w:rPr>
          <w:spacing w:val="-8"/>
        </w:rPr>
        <w:t xml:space="preserve"> </w:t>
      </w:r>
      <w:r w:rsidRPr="00B91A9B">
        <w:rPr>
          <w:spacing w:val="-5"/>
        </w:rPr>
        <w:t>of</w:t>
      </w:r>
      <w:r w:rsidR="00B91A9B" w:rsidRPr="00B91A9B">
        <w:rPr>
          <w:spacing w:val="-5"/>
        </w:rPr>
        <w:t xml:space="preserve"> </w:t>
      </w:r>
      <w:proofErr w:type="spellStart"/>
      <w:r w:rsidRPr="00B91A9B">
        <w:rPr>
          <w:spacing w:val="-2"/>
        </w:rPr>
        <w:t>Inspireurope</w:t>
      </w:r>
      <w:proofErr w:type="spellEnd"/>
      <w:r w:rsidRPr="00B91A9B">
        <w:rPr>
          <w:spacing w:val="-2"/>
        </w:rPr>
        <w:t>+</w:t>
      </w:r>
      <w:r w:rsidRPr="00B91A9B">
        <w:rPr>
          <w:rFonts w:ascii="Times New Roman"/>
          <w:spacing w:val="11"/>
        </w:rPr>
        <w:t xml:space="preserve"> </w:t>
      </w:r>
      <w:r w:rsidRPr="00B91A9B">
        <w:rPr>
          <w:spacing w:val="-10"/>
        </w:rPr>
        <w:t>&amp;</w:t>
      </w:r>
    </w:p>
    <w:p w14:paraId="15F818E7" w14:textId="3A766317" w:rsidR="00857459" w:rsidRPr="00EC7A00" w:rsidRDefault="00430EE4" w:rsidP="00B91A9B">
      <w:pPr>
        <w:spacing w:after="0" w:line="240" w:lineRule="auto"/>
        <w:ind w:left="3718"/>
        <w:rPr>
          <w:rFonts w:ascii="Calibri" w:eastAsia="Times New Roman" w:hAnsi="Calibri" w:cs="Calibri"/>
          <w:szCs w:val="24"/>
          <w:lang w:val="en-US" w:eastAsia="el-GR"/>
        </w:rPr>
      </w:pPr>
      <w:r w:rsidRPr="00B91A9B">
        <w:t>Chair</w:t>
      </w:r>
      <w:r w:rsidRPr="00B91A9B">
        <w:rPr>
          <w:rFonts w:ascii="Times New Roman"/>
          <w:spacing w:val="-9"/>
        </w:rPr>
        <w:t xml:space="preserve"> </w:t>
      </w:r>
      <w:r w:rsidRPr="00B91A9B">
        <w:t>of</w:t>
      </w:r>
      <w:r w:rsidRPr="00B91A9B">
        <w:rPr>
          <w:rFonts w:ascii="Times New Roman"/>
          <w:spacing w:val="-6"/>
        </w:rPr>
        <w:t xml:space="preserve"> </w:t>
      </w:r>
      <w:r w:rsidRPr="00B91A9B">
        <w:t>SAR</w:t>
      </w:r>
      <w:r w:rsidRPr="00B91A9B">
        <w:rPr>
          <w:rFonts w:ascii="Times New Roman"/>
          <w:spacing w:val="-7"/>
        </w:rPr>
        <w:t xml:space="preserve"> </w:t>
      </w:r>
      <w:r w:rsidRPr="00B91A9B">
        <w:t>Greece</w:t>
      </w:r>
      <w:r w:rsidRPr="00B91A9B">
        <w:rPr>
          <w:rFonts w:ascii="Times New Roman"/>
          <w:spacing w:val="-7"/>
        </w:rPr>
        <w:t xml:space="preserve"> </w:t>
      </w:r>
      <w:r w:rsidRPr="00B91A9B">
        <w:rPr>
          <w:spacing w:val="-2"/>
        </w:rPr>
        <w:t>Section</w:t>
      </w:r>
    </w:p>
    <w:sectPr w:rsidR="00857459" w:rsidRPr="00EC7A00" w:rsidSect="00B91A9B">
      <w:headerReference w:type="default" r:id="rId15"/>
      <w:footerReference w:type="default" r:id="rId16"/>
      <w:pgSz w:w="11910" w:h="16840"/>
      <w:pgMar w:top="1134" w:right="1418" w:bottom="1134" w:left="1418" w:header="448" w:footer="126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D27EDD" w14:textId="77777777" w:rsidR="00D95CF2" w:rsidRDefault="00D95CF2">
      <w:pPr>
        <w:spacing w:after="0" w:line="240" w:lineRule="auto"/>
      </w:pPr>
      <w:r>
        <w:separator/>
      </w:r>
    </w:p>
  </w:endnote>
  <w:endnote w:type="continuationSeparator" w:id="0">
    <w:p w14:paraId="7AB81325" w14:textId="77777777" w:rsidR="00D95CF2" w:rsidRDefault="00D95C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20BB24" w14:textId="271F7D5E" w:rsidR="00430EE4" w:rsidRDefault="003B1AD2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251660288" behindDoc="1" locked="0" layoutInCell="1" allowOverlap="1" wp14:anchorId="14F96239" wp14:editId="636ECCA3">
              <wp:simplePos x="0" y="0"/>
              <wp:positionH relativeFrom="page">
                <wp:posOffset>571500</wp:posOffset>
              </wp:positionH>
              <wp:positionV relativeFrom="bottomMargin">
                <wp:align>top</wp:align>
              </wp:positionV>
              <wp:extent cx="6453554" cy="720969"/>
              <wp:effectExtent l="0" t="0" r="0" b="0"/>
              <wp:wrapNone/>
              <wp:docPr id="4" name="Text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453554" cy="72096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658522B9" w14:textId="2CAD750A" w:rsidR="00430EE4" w:rsidRPr="003B1AD2" w:rsidRDefault="00430EE4" w:rsidP="00B91A9B">
                          <w:pPr>
                            <w:spacing w:after="0" w:line="240" w:lineRule="auto"/>
                            <w:ind w:left="20"/>
                            <w:rPr>
                              <w:b/>
                              <w:sz w:val="20"/>
                              <w:lang w:val="en-US"/>
                            </w:rPr>
                          </w:pPr>
                          <w:r>
                            <w:rPr>
                              <w:b/>
                              <w:color w:val="001F5F"/>
                              <w:spacing w:val="17"/>
                              <w:sz w:val="20"/>
                            </w:rPr>
                            <w:t>Contact:</w:t>
                          </w:r>
                          <w:r>
                            <w:rPr>
                              <w:rFonts w:ascii="Times New Roman"/>
                              <w:color w:val="001F5F"/>
                              <w:spacing w:val="3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1F5F"/>
                              <w:spacing w:val="17"/>
                              <w:sz w:val="20"/>
                            </w:rPr>
                            <w:t>Alexandros</w:t>
                          </w:r>
                          <w:r>
                            <w:rPr>
                              <w:rFonts w:ascii="Times New Roman"/>
                              <w:color w:val="001F5F"/>
                              <w:spacing w:val="31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1F5F"/>
                              <w:spacing w:val="18"/>
                              <w:sz w:val="20"/>
                            </w:rPr>
                            <w:t>Triantafyllidis</w:t>
                          </w:r>
                          <w:r>
                            <w:rPr>
                              <w:rFonts w:ascii="Times New Roman"/>
                              <w:color w:val="001F5F"/>
                              <w:spacing w:val="39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1F5F"/>
                              <w:sz w:val="20"/>
                            </w:rPr>
                            <w:t>+</w:t>
                          </w:r>
                          <w:r>
                            <w:rPr>
                              <w:rFonts w:ascii="Times New Roman"/>
                              <w:color w:val="001F5F"/>
                              <w:spacing w:val="-3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1F5F"/>
                              <w:spacing w:val="16"/>
                              <w:sz w:val="20"/>
                            </w:rPr>
                            <w:t>302310</w:t>
                          </w:r>
                          <w:r>
                            <w:rPr>
                              <w:rFonts w:ascii="Times New Roman"/>
                              <w:color w:val="001F5F"/>
                              <w:spacing w:val="3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1F5F"/>
                              <w:spacing w:val="14"/>
                              <w:sz w:val="20"/>
                            </w:rPr>
                            <w:t>998545</w:t>
                          </w:r>
                          <w:r w:rsidR="003B1AD2">
                            <w:rPr>
                              <w:b/>
                              <w:color w:val="001F5F"/>
                              <w:spacing w:val="14"/>
                              <w:sz w:val="20"/>
                            </w:rPr>
                            <w:t xml:space="preserve">, </w:t>
                          </w:r>
                          <w:hyperlink r:id="rId1" w:history="1">
                            <w:r w:rsidR="003B1AD2" w:rsidRPr="00B50309">
                              <w:rPr>
                                <w:rStyle w:val="Hyperlink"/>
                                <w:b/>
                                <w:spacing w:val="14"/>
                                <w:sz w:val="20"/>
                                <w:lang w:val="en-US"/>
                              </w:rPr>
                              <w:t>atriant@auth.gr</w:t>
                            </w:r>
                          </w:hyperlink>
                          <w:r w:rsidR="003B1AD2">
                            <w:rPr>
                              <w:b/>
                              <w:color w:val="001F5F"/>
                              <w:spacing w:val="14"/>
                              <w:sz w:val="20"/>
                              <w:lang w:val="en-US"/>
                            </w:rPr>
                            <w:t xml:space="preserve">, </w:t>
                          </w:r>
                        </w:p>
                        <w:p w14:paraId="3F920F4A" w14:textId="07F9E045" w:rsidR="00430EE4" w:rsidRDefault="00430EE4" w:rsidP="00B91A9B">
                          <w:pPr>
                            <w:spacing w:after="0" w:line="240" w:lineRule="auto"/>
                            <w:ind w:left="893"/>
                            <w:rPr>
                              <w:rFonts w:ascii="Times New Roman" w:hAnsi="Times New Roman"/>
                              <w:sz w:val="20"/>
                            </w:rPr>
                          </w:pPr>
                          <w:r>
                            <w:rPr>
                              <w:b/>
                              <w:color w:val="001F5F"/>
                              <w:spacing w:val="18"/>
                              <w:sz w:val="20"/>
                            </w:rPr>
                            <w:t>Tsapoutzoglou</w:t>
                          </w:r>
                          <w:r>
                            <w:rPr>
                              <w:rFonts w:ascii="Times New Roman" w:hAnsi="Times New Roman"/>
                              <w:color w:val="001F5F"/>
                              <w:spacing w:val="30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1F5F"/>
                              <w:spacing w:val="17"/>
                              <w:sz w:val="20"/>
                            </w:rPr>
                            <w:t>Malamati</w:t>
                          </w:r>
                          <w:r>
                            <w:rPr>
                              <w:rFonts w:ascii="Times New Roman" w:hAnsi="Times New Roman"/>
                              <w:color w:val="001F5F"/>
                              <w:spacing w:val="3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1F5F"/>
                              <w:sz w:val="20"/>
                            </w:rPr>
                            <w:t>+</w:t>
                          </w:r>
                          <w:r>
                            <w:rPr>
                              <w:rFonts w:ascii="Times New Roman" w:hAnsi="Times New Roman"/>
                              <w:color w:val="001F5F"/>
                              <w:spacing w:val="-3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1F5F"/>
                              <w:spacing w:val="16"/>
                              <w:sz w:val="20"/>
                            </w:rPr>
                            <w:t>302310</w:t>
                          </w:r>
                          <w:r>
                            <w:rPr>
                              <w:rFonts w:ascii="Times New Roman" w:hAnsi="Times New Roman"/>
                              <w:color w:val="001F5F"/>
                              <w:spacing w:val="3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1F5F"/>
                              <w:spacing w:val="16"/>
                              <w:sz w:val="20"/>
                            </w:rPr>
                            <w:t>997332</w:t>
                          </w:r>
                          <w:r w:rsidR="00B91A9B">
                            <w:rPr>
                              <w:rFonts w:ascii="Times New Roman" w:hAnsi="Times New Roman"/>
                              <w:color w:val="001F5F"/>
                              <w:spacing w:val="35"/>
                              <w:sz w:val="20"/>
                            </w:rPr>
                            <w:t>,</w:t>
                          </w:r>
                          <w:hyperlink r:id="rId2">
                            <w:r>
                              <w:rPr>
                                <w:b/>
                                <w:color w:val="0000FF"/>
                                <w:spacing w:val="17"/>
                                <w:sz w:val="20"/>
                                <w:u w:val="single" w:color="0000FF"/>
                              </w:rPr>
                              <w:t>inspire_auth@auth.gr</w:t>
                            </w:r>
                            <w:r>
                              <w:rPr>
                                <w:rFonts w:ascii="Times New Roman" w:hAnsi="Times New Roman"/>
                                <w:color w:val="0000FF"/>
                                <w:spacing w:val="17"/>
                                <w:sz w:val="20"/>
                                <w:u w:val="single" w:color="0000FF"/>
                              </w:rPr>
                              <w:t xml:space="preserve"> </w:t>
                            </w:r>
                          </w:hyperlink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4F96239" id="_x0000_t202" coordsize="21600,21600" o:spt="202" path="m,l,21600r21600,l21600,xe">
              <v:stroke joinstyle="miter"/>
              <v:path gradientshapeok="t" o:connecttype="rect"/>
            </v:shapetype>
            <v:shape id="Textbox 4" o:spid="_x0000_s1026" type="#_x0000_t202" style="position:absolute;margin-left:45pt;margin-top:0;width:508.15pt;height:56.75pt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" filled="f" stroked="f">
              <v:textbox inset="0,0,0,0">
                <w:txbxContent>
                  <w:p w14:paraId="658522B9" w14:textId="2CAD750A" w:rsidR="00430EE4" w:rsidRPr="003B1AD2" w:rsidRDefault="00430EE4" w:rsidP="00B91A9B">
                    <w:pPr>
                      <w:spacing w:after="0" w:line="240" w:lineRule="auto"/>
                      <w:ind w:left="20"/>
                      <w:rPr>
                        <w:b/>
                        <w:sz w:val="20"/>
                        <w:lang w:val="en-US"/>
                      </w:rPr>
                    </w:pPr>
                    <w:r>
                      <w:rPr>
                        <w:b/>
                        <w:color w:val="001F5F"/>
                        <w:spacing w:val="17"/>
                        <w:sz w:val="20"/>
                      </w:rPr>
                      <w:t>Contact:</w:t>
                    </w:r>
                    <w:r>
                      <w:rPr>
                        <w:rFonts w:ascii="Times New Roman"/>
                        <w:color w:val="001F5F"/>
                        <w:spacing w:val="32"/>
                        <w:sz w:val="20"/>
                      </w:rPr>
                      <w:t xml:space="preserve"> </w:t>
                    </w:r>
                    <w:r>
                      <w:rPr>
                        <w:b/>
                        <w:color w:val="001F5F"/>
                        <w:spacing w:val="17"/>
                        <w:sz w:val="20"/>
                      </w:rPr>
                      <w:t>Alexandros</w:t>
                    </w:r>
                    <w:r>
                      <w:rPr>
                        <w:rFonts w:ascii="Times New Roman"/>
                        <w:color w:val="001F5F"/>
                        <w:spacing w:val="31"/>
                        <w:sz w:val="20"/>
                      </w:rPr>
                      <w:t xml:space="preserve"> </w:t>
                    </w:r>
                    <w:r>
                      <w:rPr>
                        <w:b/>
                        <w:color w:val="001F5F"/>
                        <w:spacing w:val="18"/>
                        <w:sz w:val="20"/>
                      </w:rPr>
                      <w:t>Triantafyllidis</w:t>
                    </w:r>
                    <w:r>
                      <w:rPr>
                        <w:rFonts w:ascii="Times New Roman"/>
                        <w:color w:val="001F5F"/>
                        <w:spacing w:val="39"/>
                        <w:sz w:val="20"/>
                      </w:rPr>
                      <w:t xml:space="preserve"> </w:t>
                    </w:r>
                    <w:r>
                      <w:rPr>
                        <w:b/>
                        <w:color w:val="001F5F"/>
                        <w:sz w:val="20"/>
                      </w:rPr>
                      <w:t>+</w:t>
                    </w:r>
                    <w:r>
                      <w:rPr>
                        <w:rFonts w:ascii="Times New Roman"/>
                        <w:color w:val="001F5F"/>
                        <w:spacing w:val="-32"/>
                        <w:sz w:val="20"/>
                      </w:rPr>
                      <w:t xml:space="preserve"> </w:t>
                    </w:r>
                    <w:r>
                      <w:rPr>
                        <w:b/>
                        <w:color w:val="001F5F"/>
                        <w:spacing w:val="16"/>
                        <w:sz w:val="20"/>
                      </w:rPr>
                      <w:t>302310</w:t>
                    </w:r>
                    <w:r>
                      <w:rPr>
                        <w:rFonts w:ascii="Times New Roman"/>
                        <w:color w:val="001F5F"/>
                        <w:spacing w:val="32"/>
                        <w:sz w:val="20"/>
                      </w:rPr>
                      <w:t xml:space="preserve"> </w:t>
                    </w:r>
                    <w:r>
                      <w:rPr>
                        <w:b/>
                        <w:color w:val="001F5F"/>
                        <w:spacing w:val="14"/>
                        <w:sz w:val="20"/>
                      </w:rPr>
                      <w:t>998545</w:t>
                    </w:r>
                    <w:r w:rsidR="003B1AD2">
                      <w:rPr>
                        <w:b/>
                        <w:color w:val="001F5F"/>
                        <w:spacing w:val="14"/>
                        <w:sz w:val="20"/>
                      </w:rPr>
                      <w:t xml:space="preserve">, </w:t>
                    </w:r>
                    <w:hyperlink r:id="rId3" w:history="1">
                      <w:r w:rsidR="003B1AD2" w:rsidRPr="00B50309">
                        <w:rPr>
                          <w:rStyle w:val="Hyperlink"/>
                          <w:b/>
                          <w:spacing w:val="14"/>
                          <w:sz w:val="20"/>
                          <w:lang w:val="en-US"/>
                        </w:rPr>
                        <w:t>atriant@auth.gr</w:t>
                      </w:r>
                    </w:hyperlink>
                    <w:r w:rsidR="003B1AD2">
                      <w:rPr>
                        <w:b/>
                        <w:color w:val="001F5F"/>
                        <w:spacing w:val="14"/>
                        <w:sz w:val="20"/>
                        <w:lang w:val="en-US"/>
                      </w:rPr>
                      <w:t xml:space="preserve">, </w:t>
                    </w:r>
                  </w:p>
                  <w:p w14:paraId="3F920F4A" w14:textId="07F9E045" w:rsidR="00430EE4" w:rsidRDefault="00430EE4" w:rsidP="00B91A9B">
                    <w:pPr>
                      <w:spacing w:after="0" w:line="240" w:lineRule="auto"/>
                      <w:ind w:left="893"/>
                      <w:rPr>
                        <w:rFonts w:ascii="Times New Roman" w:hAnsi="Times New Roman"/>
                        <w:sz w:val="20"/>
                      </w:rPr>
                    </w:pPr>
                    <w:r>
                      <w:rPr>
                        <w:b/>
                        <w:color w:val="001F5F"/>
                        <w:spacing w:val="18"/>
                        <w:sz w:val="20"/>
                      </w:rPr>
                      <w:t>Tsapoutzoglou</w:t>
                    </w:r>
                    <w:r>
                      <w:rPr>
                        <w:rFonts w:ascii="Times New Roman" w:hAnsi="Times New Roman"/>
                        <w:color w:val="001F5F"/>
                        <w:spacing w:val="30"/>
                        <w:sz w:val="20"/>
                      </w:rPr>
                      <w:t xml:space="preserve"> </w:t>
                    </w:r>
                    <w:r>
                      <w:rPr>
                        <w:b/>
                        <w:color w:val="001F5F"/>
                        <w:spacing w:val="17"/>
                        <w:sz w:val="20"/>
                      </w:rPr>
                      <w:t>Malamati</w:t>
                    </w:r>
                    <w:r>
                      <w:rPr>
                        <w:rFonts w:ascii="Times New Roman" w:hAnsi="Times New Roman"/>
                        <w:color w:val="001F5F"/>
                        <w:spacing w:val="36"/>
                        <w:sz w:val="20"/>
                      </w:rPr>
                      <w:t xml:space="preserve"> </w:t>
                    </w:r>
                    <w:r>
                      <w:rPr>
                        <w:b/>
                        <w:color w:val="001F5F"/>
                        <w:sz w:val="20"/>
                      </w:rPr>
                      <w:t>+</w:t>
                    </w:r>
                    <w:r>
                      <w:rPr>
                        <w:rFonts w:ascii="Times New Roman" w:hAnsi="Times New Roman"/>
                        <w:color w:val="001F5F"/>
                        <w:spacing w:val="-32"/>
                        <w:sz w:val="20"/>
                      </w:rPr>
                      <w:t xml:space="preserve"> </w:t>
                    </w:r>
                    <w:r>
                      <w:rPr>
                        <w:b/>
                        <w:color w:val="001F5F"/>
                        <w:spacing w:val="16"/>
                        <w:sz w:val="20"/>
                      </w:rPr>
                      <w:t>302310</w:t>
                    </w:r>
                    <w:r>
                      <w:rPr>
                        <w:rFonts w:ascii="Times New Roman" w:hAnsi="Times New Roman"/>
                        <w:color w:val="001F5F"/>
                        <w:spacing w:val="32"/>
                        <w:sz w:val="20"/>
                      </w:rPr>
                      <w:t xml:space="preserve"> </w:t>
                    </w:r>
                    <w:r>
                      <w:rPr>
                        <w:b/>
                        <w:color w:val="001F5F"/>
                        <w:spacing w:val="16"/>
                        <w:sz w:val="20"/>
                      </w:rPr>
                      <w:t>997332</w:t>
                    </w:r>
                    <w:r w:rsidR="00B91A9B">
                      <w:rPr>
                        <w:rFonts w:ascii="Times New Roman" w:hAnsi="Times New Roman"/>
                        <w:color w:val="001F5F"/>
                        <w:spacing w:val="35"/>
                        <w:sz w:val="20"/>
                      </w:rPr>
                      <w:t>,</w:t>
                    </w:r>
                    <w:hyperlink r:id="rId4">
                      <w:r>
                        <w:rPr>
                          <w:b/>
                          <w:color w:val="0000FF"/>
                          <w:spacing w:val="17"/>
                          <w:sz w:val="20"/>
                          <w:u w:val="single" w:color="0000FF"/>
                        </w:rPr>
                        <w:t>inspire_auth@auth.gr</w:t>
                      </w:r>
                      <w:r>
                        <w:rPr>
                          <w:rFonts w:ascii="Times New Roman" w:hAnsi="Times New Roman"/>
                          <w:color w:val="0000FF"/>
                          <w:spacing w:val="17"/>
                          <w:sz w:val="20"/>
                          <w:u w:val="single" w:color="0000FF"/>
                        </w:rPr>
                        <w:t xml:space="preserve"> </w:t>
                      </w:r>
                    </w:hyperlink>
                  </w:p>
                </w:txbxContent>
              </v:textbox>
              <w10:wrap anchorx="page" anchory="margin"/>
            </v:shape>
          </w:pict>
        </mc:Fallback>
      </mc:AlternateContent>
    </w:r>
    <w:r w:rsidR="00430EE4">
      <w:rPr>
        <w:noProof/>
      </w:rPr>
      <mc:AlternateContent>
        <mc:Choice Requires="wps">
          <w:drawing>
            <wp:anchor distT="0" distB="0" distL="0" distR="0" simplePos="0" relativeHeight="251659264" behindDoc="1" locked="0" layoutInCell="1" allowOverlap="1" wp14:anchorId="3F847087" wp14:editId="07AC4CD2">
              <wp:simplePos x="0" y="0"/>
              <wp:positionH relativeFrom="page">
                <wp:posOffset>1123494</wp:posOffset>
              </wp:positionH>
              <wp:positionV relativeFrom="page">
                <wp:posOffset>9760912</wp:posOffset>
              </wp:positionV>
              <wp:extent cx="5315585" cy="6350"/>
              <wp:effectExtent l="0" t="0" r="0" b="0"/>
              <wp:wrapNone/>
              <wp:docPr id="3" name="Graphic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5315585" cy="635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5315585" h="6350">
                            <a:moveTo>
                              <a:pt x="5315077" y="0"/>
                            </a:moveTo>
                            <a:lnTo>
                              <a:pt x="0" y="0"/>
                            </a:lnTo>
                            <a:lnTo>
                              <a:pt x="0" y="6096"/>
                            </a:lnTo>
                            <a:lnTo>
                              <a:pt x="5315077" y="6096"/>
                            </a:lnTo>
                            <a:lnTo>
                              <a:pt x="5315077" y="0"/>
                            </a:lnTo>
                            <a:close/>
                          </a:path>
                        </a:pathLst>
                      </a:custGeom>
                      <a:solidFill>
                        <a:srgbClr val="000000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1C1AF251" id="Graphic 3" o:spid="_x0000_s1026" style="position:absolute;margin-left:88.45pt;margin-top:768.6pt;width:418.55pt;height:.5pt;z-index:-251657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5315585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" path="m5315077,l,,,6096r5315077,l5315077,xe" fillcolor="black" stroked="f">
              <v:path arrowok="t"/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4D5FDF" w14:textId="77777777" w:rsidR="00D95CF2" w:rsidRDefault="00D95CF2">
      <w:pPr>
        <w:spacing w:after="0" w:line="240" w:lineRule="auto"/>
      </w:pPr>
      <w:r>
        <w:separator/>
      </w:r>
    </w:p>
  </w:footnote>
  <w:footnote w:type="continuationSeparator" w:id="0">
    <w:p w14:paraId="6332CE48" w14:textId="77777777" w:rsidR="00D95CF2" w:rsidRDefault="00D95CF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09DA7D" w14:textId="77777777" w:rsidR="00CE5473" w:rsidRDefault="00CE5473" w:rsidP="00CE5473">
    <w:pPr>
      <w:pStyle w:val="BodyText"/>
      <w:tabs>
        <w:tab w:val="left" w:pos="2265"/>
      </w:tabs>
      <w:spacing w:line="14" w:lineRule="auto"/>
      <w:rPr>
        <w:sz w:val="20"/>
      </w:rPr>
    </w:pPr>
  </w:p>
  <w:p w14:paraId="374DE637" w14:textId="77777777" w:rsidR="00CE5473" w:rsidRDefault="00CE5473" w:rsidP="00CE5473">
    <w:pPr>
      <w:pStyle w:val="BodyText"/>
      <w:tabs>
        <w:tab w:val="left" w:pos="2265"/>
      </w:tabs>
      <w:spacing w:line="14" w:lineRule="auto"/>
      <w:rPr>
        <w:sz w:val="20"/>
      </w:rPr>
    </w:pPr>
  </w:p>
  <w:p w14:paraId="56D43750" w14:textId="77777777" w:rsidR="00CE5473" w:rsidRDefault="00CE5473" w:rsidP="00CE5473">
    <w:pPr>
      <w:pStyle w:val="BodyText"/>
      <w:tabs>
        <w:tab w:val="left" w:pos="2265"/>
      </w:tabs>
      <w:spacing w:line="14" w:lineRule="auto"/>
      <w:rPr>
        <w:sz w:val="20"/>
      </w:rPr>
    </w:pPr>
  </w:p>
  <w:p w14:paraId="709D7342" w14:textId="7D27514D" w:rsidR="00CE5473" w:rsidRDefault="00CE5473" w:rsidP="00CE5473">
    <w:pPr>
      <w:pStyle w:val="BodyText"/>
      <w:tabs>
        <w:tab w:val="left" w:pos="2265"/>
      </w:tabs>
      <w:spacing w:line="14" w:lineRule="auto"/>
      <w:rPr>
        <w:sz w:val="20"/>
      </w:rPr>
    </w:pPr>
  </w:p>
  <w:tbl>
    <w:tblPr>
      <w:tblStyle w:val="TableGrid"/>
      <w:tblW w:w="10632" w:type="dxa"/>
      <w:tblInd w:w="-128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090"/>
      <w:gridCol w:w="4274"/>
      <w:gridCol w:w="2268"/>
    </w:tblGrid>
    <w:tr w:rsidR="00CE5473" w14:paraId="745340A9" w14:textId="77777777" w:rsidTr="00CE5473">
      <w:trPr>
        <w:trHeight w:hRule="exact" w:val="1134"/>
      </w:trPr>
      <w:tc>
        <w:tcPr>
          <w:tcW w:w="4090" w:type="dxa"/>
        </w:tcPr>
        <w:p w14:paraId="3C4F00C8" w14:textId="6F1F7D45" w:rsidR="00CE5473" w:rsidRDefault="00CE5473" w:rsidP="00CE5473">
          <w:pPr>
            <w:pStyle w:val="BodyText"/>
            <w:tabs>
              <w:tab w:val="left" w:pos="2265"/>
            </w:tabs>
            <w:spacing w:line="14" w:lineRule="auto"/>
            <w:jc w:val="both"/>
            <w:rPr>
              <w:sz w:val="20"/>
            </w:rPr>
          </w:pPr>
          <w:r>
            <w:rPr>
              <w:noProof/>
              <w:sz w:val="20"/>
            </w:rPr>
            <w:drawing>
              <wp:inline distT="0" distB="0" distL="0" distR="0" wp14:anchorId="2615BDCC" wp14:editId="6E1DB830">
                <wp:extent cx="1971675" cy="821055"/>
                <wp:effectExtent l="0" t="0" r="9525" b="0"/>
                <wp:docPr id="1994180019" name="Picture 4" descr="A black and white logo&#10;&#10;AI-generated content may be incorrect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994180019" name="Picture 4" descr="A black and white logo&#10;&#10;AI-generated content may be incorrect.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016490" cy="83971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274" w:type="dxa"/>
        </w:tcPr>
        <w:p w14:paraId="3DDDCC47" w14:textId="6583ECB2" w:rsidR="00CE5473" w:rsidRDefault="00CE5473" w:rsidP="00CE5473">
          <w:pPr>
            <w:pStyle w:val="BodyText"/>
            <w:tabs>
              <w:tab w:val="left" w:pos="2265"/>
            </w:tabs>
            <w:spacing w:line="14" w:lineRule="auto"/>
            <w:rPr>
              <w:sz w:val="20"/>
            </w:rPr>
          </w:pPr>
          <w:r w:rsidRPr="00CE5473">
            <w:rPr>
              <w:noProof/>
              <w:sz w:val="20"/>
            </w:rPr>
            <w:drawing>
              <wp:inline distT="0" distB="0" distL="0" distR="0" wp14:anchorId="51E03122" wp14:editId="7DBE0A96">
                <wp:extent cx="2222729" cy="869169"/>
                <wp:effectExtent l="0" t="0" r="6350" b="7620"/>
                <wp:docPr id="1760315344" name="Picture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338858" cy="9145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68" w:type="dxa"/>
        </w:tcPr>
        <w:p w14:paraId="00F28E8C" w14:textId="77777777" w:rsidR="00CE5473" w:rsidRDefault="00CE5473" w:rsidP="00CE5473">
          <w:pPr>
            <w:pStyle w:val="BodyText"/>
            <w:tabs>
              <w:tab w:val="left" w:pos="2265"/>
            </w:tabs>
            <w:spacing w:line="14" w:lineRule="auto"/>
            <w:rPr>
              <w:sz w:val="20"/>
            </w:rPr>
          </w:pPr>
        </w:p>
      </w:tc>
    </w:tr>
  </w:tbl>
  <w:p w14:paraId="0D575574" w14:textId="549198BD" w:rsidR="00430EE4" w:rsidRDefault="00430EE4" w:rsidP="00CE5473">
    <w:pPr>
      <w:pStyle w:val="BodyText"/>
      <w:tabs>
        <w:tab w:val="left" w:pos="2265"/>
      </w:tabs>
      <w:spacing w:line="14" w:lineRule="auto"/>
      <w:rPr>
        <w:sz w:val="20"/>
      </w:rPr>
    </w:pPr>
  </w:p>
  <w:p w14:paraId="6A7609F2" w14:textId="77777777" w:rsidR="00430EE4" w:rsidRDefault="00430EE4">
    <w:pPr>
      <w:pStyle w:val="BodyText"/>
      <w:spacing w:line="14" w:lineRule="auto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1A74AAA"/>
    <w:multiLevelType w:val="hybridMultilevel"/>
    <w:tmpl w:val="4AD4F590"/>
    <w:lvl w:ilvl="0" w:tplc="1EDC6820">
      <w:numFmt w:val="bullet"/>
      <w:lvlText w:val="•"/>
      <w:lvlJc w:val="left"/>
      <w:pPr>
        <w:ind w:left="118" w:hanging="161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15B66ED6">
      <w:numFmt w:val="bullet"/>
      <w:lvlText w:val="•"/>
      <w:lvlJc w:val="left"/>
      <w:pPr>
        <w:ind w:left="962" w:hanging="161"/>
      </w:pPr>
      <w:rPr>
        <w:rFonts w:hint="default"/>
        <w:lang w:val="en-US" w:eastAsia="en-US" w:bidi="ar-SA"/>
      </w:rPr>
    </w:lvl>
    <w:lvl w:ilvl="2" w:tplc="80B05A02">
      <w:numFmt w:val="bullet"/>
      <w:lvlText w:val="•"/>
      <w:lvlJc w:val="left"/>
      <w:pPr>
        <w:ind w:left="1805" w:hanging="161"/>
      </w:pPr>
      <w:rPr>
        <w:rFonts w:hint="default"/>
        <w:lang w:val="en-US" w:eastAsia="en-US" w:bidi="ar-SA"/>
      </w:rPr>
    </w:lvl>
    <w:lvl w:ilvl="3" w:tplc="9BD83ABC">
      <w:numFmt w:val="bullet"/>
      <w:lvlText w:val="•"/>
      <w:lvlJc w:val="left"/>
      <w:pPr>
        <w:ind w:left="2647" w:hanging="161"/>
      </w:pPr>
      <w:rPr>
        <w:rFonts w:hint="default"/>
        <w:lang w:val="en-US" w:eastAsia="en-US" w:bidi="ar-SA"/>
      </w:rPr>
    </w:lvl>
    <w:lvl w:ilvl="4" w:tplc="8BA0F514">
      <w:numFmt w:val="bullet"/>
      <w:lvlText w:val="•"/>
      <w:lvlJc w:val="left"/>
      <w:pPr>
        <w:ind w:left="3490" w:hanging="161"/>
      </w:pPr>
      <w:rPr>
        <w:rFonts w:hint="default"/>
        <w:lang w:val="en-US" w:eastAsia="en-US" w:bidi="ar-SA"/>
      </w:rPr>
    </w:lvl>
    <w:lvl w:ilvl="5" w:tplc="85907804">
      <w:numFmt w:val="bullet"/>
      <w:lvlText w:val="•"/>
      <w:lvlJc w:val="left"/>
      <w:pPr>
        <w:ind w:left="4333" w:hanging="161"/>
      </w:pPr>
      <w:rPr>
        <w:rFonts w:hint="default"/>
        <w:lang w:val="en-US" w:eastAsia="en-US" w:bidi="ar-SA"/>
      </w:rPr>
    </w:lvl>
    <w:lvl w:ilvl="6" w:tplc="C6BCB03A">
      <w:numFmt w:val="bullet"/>
      <w:lvlText w:val="•"/>
      <w:lvlJc w:val="left"/>
      <w:pPr>
        <w:ind w:left="5175" w:hanging="161"/>
      </w:pPr>
      <w:rPr>
        <w:rFonts w:hint="default"/>
        <w:lang w:val="en-US" w:eastAsia="en-US" w:bidi="ar-SA"/>
      </w:rPr>
    </w:lvl>
    <w:lvl w:ilvl="7" w:tplc="3974A11E">
      <w:numFmt w:val="bullet"/>
      <w:lvlText w:val="•"/>
      <w:lvlJc w:val="left"/>
      <w:pPr>
        <w:ind w:left="6018" w:hanging="161"/>
      </w:pPr>
      <w:rPr>
        <w:rFonts w:hint="default"/>
        <w:lang w:val="en-US" w:eastAsia="en-US" w:bidi="ar-SA"/>
      </w:rPr>
    </w:lvl>
    <w:lvl w:ilvl="8" w:tplc="84D8D27A">
      <w:numFmt w:val="bullet"/>
      <w:lvlText w:val="•"/>
      <w:lvlJc w:val="left"/>
      <w:pPr>
        <w:ind w:left="6861" w:hanging="161"/>
      </w:pPr>
      <w:rPr>
        <w:rFonts w:hint="default"/>
        <w:lang w:val="en-US" w:eastAsia="en-US" w:bidi="ar-SA"/>
      </w:rPr>
    </w:lvl>
  </w:abstractNum>
  <w:abstractNum w:abstractNumId="1" w15:restartNumberingAfterBreak="0">
    <w:nsid w:val="76EA3335"/>
    <w:multiLevelType w:val="hybridMultilevel"/>
    <w:tmpl w:val="884E8A54"/>
    <w:lvl w:ilvl="0" w:tplc="1EDC6820">
      <w:numFmt w:val="bullet"/>
      <w:lvlText w:val="•"/>
      <w:lvlJc w:val="left"/>
      <w:pPr>
        <w:ind w:left="118" w:hanging="161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37389852">
    <w:abstractNumId w:val="0"/>
  </w:num>
  <w:num w:numId="2" w16cid:durableId="7185069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8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7162"/>
    <w:rsid w:val="0004110B"/>
    <w:rsid w:val="00065E18"/>
    <w:rsid w:val="00175B58"/>
    <w:rsid w:val="00190F47"/>
    <w:rsid w:val="001D47B6"/>
    <w:rsid w:val="001F0F0C"/>
    <w:rsid w:val="002025B5"/>
    <w:rsid w:val="0023261A"/>
    <w:rsid w:val="002A020D"/>
    <w:rsid w:val="002C0492"/>
    <w:rsid w:val="002F499A"/>
    <w:rsid w:val="002F6817"/>
    <w:rsid w:val="003578F7"/>
    <w:rsid w:val="00385881"/>
    <w:rsid w:val="0039590B"/>
    <w:rsid w:val="003B1AD2"/>
    <w:rsid w:val="004043BF"/>
    <w:rsid w:val="004303A7"/>
    <w:rsid w:val="00430EE4"/>
    <w:rsid w:val="004337BD"/>
    <w:rsid w:val="00446B52"/>
    <w:rsid w:val="004907E1"/>
    <w:rsid w:val="005D50F9"/>
    <w:rsid w:val="00630EFC"/>
    <w:rsid w:val="006679D2"/>
    <w:rsid w:val="00693AFD"/>
    <w:rsid w:val="00730F2B"/>
    <w:rsid w:val="00745D03"/>
    <w:rsid w:val="007B6140"/>
    <w:rsid w:val="007C696C"/>
    <w:rsid w:val="007F3199"/>
    <w:rsid w:val="0085101B"/>
    <w:rsid w:val="00857459"/>
    <w:rsid w:val="008C558E"/>
    <w:rsid w:val="008F7A68"/>
    <w:rsid w:val="00906181"/>
    <w:rsid w:val="009B5C61"/>
    <w:rsid w:val="009C5FCA"/>
    <w:rsid w:val="009D57A3"/>
    <w:rsid w:val="00A77544"/>
    <w:rsid w:val="00A915CA"/>
    <w:rsid w:val="00B43932"/>
    <w:rsid w:val="00B63F16"/>
    <w:rsid w:val="00B73FA2"/>
    <w:rsid w:val="00B91A9B"/>
    <w:rsid w:val="00BC6CAC"/>
    <w:rsid w:val="00BD2433"/>
    <w:rsid w:val="00BD35E0"/>
    <w:rsid w:val="00C9453A"/>
    <w:rsid w:val="00CE5473"/>
    <w:rsid w:val="00D95CF2"/>
    <w:rsid w:val="00E5155E"/>
    <w:rsid w:val="00E66BD1"/>
    <w:rsid w:val="00E913F2"/>
    <w:rsid w:val="00EF2549"/>
    <w:rsid w:val="00EF3544"/>
    <w:rsid w:val="00F057F1"/>
    <w:rsid w:val="00F3347A"/>
    <w:rsid w:val="00F3777C"/>
    <w:rsid w:val="00F46CA5"/>
    <w:rsid w:val="00F701B3"/>
    <w:rsid w:val="00F71D4D"/>
    <w:rsid w:val="00F77162"/>
    <w:rsid w:val="00F9501B"/>
    <w:rsid w:val="00FA4D7B"/>
    <w:rsid w:val="00FD7904"/>
    <w:rsid w:val="00FE0841"/>
    <w:rsid w:val="00FF62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6ADAAA6"/>
  <w15:chartTrackingRefBased/>
  <w15:docId w15:val="{1866C068-6DA3-4F79-A012-2734B54B38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77162"/>
    <w:pPr>
      <w:spacing w:after="200" w:line="276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7716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77162"/>
    <w:rPr>
      <w:rFonts w:eastAsiaTheme="minorEastAsia"/>
      <w:lang w:val="en-GB" w:eastAsia="en-GB"/>
    </w:rPr>
  </w:style>
  <w:style w:type="paragraph" w:styleId="Footer">
    <w:name w:val="footer"/>
    <w:basedOn w:val="Normal"/>
    <w:link w:val="FooterChar"/>
    <w:uiPriority w:val="99"/>
    <w:unhideWhenUsed/>
    <w:rsid w:val="00F7716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7162"/>
    <w:rPr>
      <w:rFonts w:eastAsiaTheme="minorEastAsia"/>
      <w:lang w:val="en-GB" w:eastAsia="en-GB"/>
    </w:rPr>
  </w:style>
  <w:style w:type="character" w:styleId="Hyperlink">
    <w:name w:val="Hyperlink"/>
    <w:basedOn w:val="DefaultParagraphFont"/>
    <w:uiPriority w:val="99"/>
    <w:unhideWhenUsed/>
    <w:rsid w:val="00F77162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F771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l-GR" w:eastAsia="el-GR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385881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FD79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uiPriority w:val="99"/>
    <w:unhideWhenUsed/>
    <w:rsid w:val="00430EE4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430EE4"/>
    <w:rPr>
      <w:rFonts w:eastAsiaTheme="minorEastAsia"/>
      <w:lang w:val="en-GB" w:eastAsia="en-GB"/>
    </w:rPr>
  </w:style>
  <w:style w:type="paragraph" w:styleId="ListParagraph">
    <w:name w:val="List Paragraph"/>
    <w:basedOn w:val="Normal"/>
    <w:uiPriority w:val="34"/>
    <w:qFormat/>
    <w:rsid w:val="003B1AD2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3B1AD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9999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2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areurope.eu/inspireurope/" TargetMode="External"/><Relationship Id="rId13" Type="http://schemas.openxmlformats.org/officeDocument/2006/relationships/hyperlink" Target="https://inspireurope.auth.gr/en/workshop2025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sareurope.eu/inspireurope/" TargetMode="External"/><Relationship Id="rId12" Type="http://schemas.openxmlformats.org/officeDocument/2006/relationships/hyperlink" Target="https://inspireurope.auth.gr/en/workshop2022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scholarsatrisk.ionio.gr/en/greece/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s://inspireurope.auth.gr/en/workshop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maps.auth.gr/?lang=en&amp;showBlds=34&amp;open=34&amp;type=1" TargetMode="External"/><Relationship Id="rId14" Type="http://schemas.openxmlformats.org/officeDocument/2006/relationships/image" Target="media/image1.jpeg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atriant@auth.gr" TargetMode="External"/><Relationship Id="rId2" Type="http://schemas.openxmlformats.org/officeDocument/2006/relationships/hyperlink" Target="mailto:inspire_auth@auth.gr" TargetMode="External"/><Relationship Id="rId1" Type="http://schemas.openxmlformats.org/officeDocument/2006/relationships/hyperlink" Target="mailto:atriant@auth.gr" TargetMode="External"/><Relationship Id="rId4" Type="http://schemas.openxmlformats.org/officeDocument/2006/relationships/hyperlink" Target="mailto:inspire_auth@auth.g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emf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560</Words>
  <Characters>3192</Characters>
  <Application>Microsoft Office Word</Application>
  <DocSecurity>0</DocSecurity>
  <Lines>26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Malamati Tsapoutzoglou</dc:creator>
  <cp:keywords/>
  <dc:description/>
  <cp:lastModifiedBy>Malamati Tsapoutzoglou</cp:lastModifiedBy>
  <cp:revision>3</cp:revision>
  <cp:lastPrinted>2022-03-04T13:01:00Z</cp:lastPrinted>
  <dcterms:created xsi:type="dcterms:W3CDTF">2025-03-02T20:13:00Z</dcterms:created>
  <dcterms:modified xsi:type="dcterms:W3CDTF">2025-03-02T20:32:00Z</dcterms:modified>
</cp:coreProperties>
</file>