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D67D7F" w:rsidRPr="00BB2207" w14:paraId="78D075A5" w14:textId="77777777">
        <w:tc>
          <w:tcPr>
            <w:tcW w:w="2910" w:type="dxa"/>
            <w:gridSpan w:val="2"/>
          </w:tcPr>
          <w:p w14:paraId="09C3201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Faculty:</w:t>
            </w:r>
          </w:p>
        </w:tc>
        <w:tc>
          <w:tcPr>
            <w:tcW w:w="7008" w:type="dxa"/>
            <w:gridSpan w:val="2"/>
          </w:tcPr>
          <w:p w14:paraId="1DB30B9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2"/>
                <w:szCs w:val="22"/>
                <w:lang w:val="en-US"/>
              </w:rPr>
              <w:t>FACULTY OF MECHANICAL AND COMPUTER ENGINEERING</w:t>
            </w:r>
          </w:p>
        </w:tc>
      </w:tr>
      <w:tr w:rsidR="00D67D7F" w:rsidRPr="00BB2207" w14:paraId="04EFC135" w14:textId="77777777">
        <w:tc>
          <w:tcPr>
            <w:tcW w:w="2910" w:type="dxa"/>
            <w:gridSpan w:val="2"/>
          </w:tcPr>
          <w:p w14:paraId="703E3A5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Department:</w:t>
            </w:r>
          </w:p>
        </w:tc>
        <w:tc>
          <w:tcPr>
            <w:tcW w:w="7008" w:type="dxa"/>
            <w:gridSpan w:val="2"/>
          </w:tcPr>
          <w:p w14:paraId="1E502D8A" w14:textId="66779127" w:rsidR="00D67D7F" w:rsidRPr="00BB2207" w:rsidRDefault="00867B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867BA1">
              <w:rPr>
                <w:rFonts w:ascii="Times New Roman" w:eastAsia="Times New Roman" w:hAnsi="Times New Roman" w:cs="Times New Roman"/>
                <w:color w:val="000000"/>
                <w:sz w:val="24"/>
                <w:lang w:val="en-US"/>
              </w:rPr>
              <w:t xml:space="preserve">Computer Sciences and Engineering </w:t>
            </w:r>
          </w:p>
        </w:tc>
      </w:tr>
      <w:tr w:rsidR="00D67D7F" w:rsidRPr="00BB2207" w14:paraId="79755290" w14:textId="77777777">
        <w:tc>
          <w:tcPr>
            <w:tcW w:w="2910" w:type="dxa"/>
            <w:gridSpan w:val="2"/>
          </w:tcPr>
          <w:p w14:paraId="7CD3B8F6"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Study Program</w:t>
            </w:r>
          </w:p>
        </w:tc>
        <w:tc>
          <w:tcPr>
            <w:tcW w:w="7008" w:type="dxa"/>
            <w:gridSpan w:val="2"/>
          </w:tcPr>
          <w:p w14:paraId="616BA3BC" w14:textId="0BC87B2D" w:rsidR="00D67D7F" w:rsidRPr="00BB2207" w:rsidRDefault="007E5A6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7E5A68">
              <w:rPr>
                <w:rFonts w:ascii="Times New Roman" w:eastAsia="Times New Roman" w:hAnsi="Times New Roman" w:cs="Times New Roman"/>
                <w:color w:val="000000"/>
                <w:sz w:val="24"/>
                <w:lang w:val="en-US"/>
              </w:rPr>
              <w:t>Bachelor of Science in Computer Science and Engineering</w:t>
            </w:r>
          </w:p>
        </w:tc>
      </w:tr>
      <w:tr w:rsidR="00D67D7F" w:rsidRPr="00BB2207" w14:paraId="04555F47" w14:textId="77777777">
        <w:tc>
          <w:tcPr>
            <w:tcW w:w="2910" w:type="dxa"/>
            <w:gridSpan w:val="2"/>
          </w:tcPr>
          <w:p w14:paraId="24ED5467"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Level:</w:t>
            </w:r>
          </w:p>
        </w:tc>
        <w:tc>
          <w:tcPr>
            <w:tcW w:w="7008" w:type="dxa"/>
            <w:gridSpan w:val="2"/>
          </w:tcPr>
          <w:p w14:paraId="3FCBB116" w14:textId="7B35EB0B" w:rsidR="00D67D7F" w:rsidRPr="00BB2207" w:rsidRDefault="007E5A6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Bachelor</w:t>
            </w:r>
          </w:p>
        </w:tc>
      </w:tr>
      <w:tr w:rsidR="00D67D7F" w:rsidRPr="00BB2207" w14:paraId="72501CD6" w14:textId="77777777">
        <w:tc>
          <w:tcPr>
            <w:tcW w:w="2910" w:type="dxa"/>
            <w:gridSpan w:val="2"/>
          </w:tcPr>
          <w:p w14:paraId="5A34E8CE" w14:textId="77777777" w:rsidR="00D67D7F" w:rsidRPr="00BB2207" w:rsidRDefault="009375BF">
            <w:pPr>
              <w:ind w:left="0" w:hanging="2"/>
              <w:rPr>
                <w:rFonts w:ascii="Times New Roman" w:eastAsia="Times New Roman" w:hAnsi="Times New Roman" w:cs="Times New Roman"/>
                <w:sz w:val="24"/>
                <w:lang w:val="en-US"/>
              </w:rPr>
            </w:pPr>
            <w:bookmarkStart w:id="0" w:name="_heading=h.frymz65922a2" w:colFirst="0" w:colLast="0"/>
            <w:bookmarkEnd w:id="0"/>
            <w:r w:rsidRPr="00BB2207">
              <w:rPr>
                <w:rFonts w:ascii="Times New Roman" w:eastAsia="Times New Roman" w:hAnsi="Times New Roman" w:cs="Times New Roman"/>
                <w:sz w:val="24"/>
                <w:lang w:val="en-US"/>
              </w:rPr>
              <w:t>Code of the course:</w:t>
            </w:r>
          </w:p>
        </w:tc>
        <w:tc>
          <w:tcPr>
            <w:tcW w:w="7008" w:type="dxa"/>
            <w:gridSpan w:val="2"/>
          </w:tcPr>
          <w:p w14:paraId="3AD401A6" w14:textId="067AFE6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6DFF2679" w14:textId="77777777">
        <w:tc>
          <w:tcPr>
            <w:tcW w:w="2910" w:type="dxa"/>
            <w:gridSpan w:val="2"/>
          </w:tcPr>
          <w:p w14:paraId="066F2E4A" w14:textId="77777777" w:rsidR="00D67D7F" w:rsidRPr="00BB2207" w:rsidRDefault="009375BF">
            <w:pPr>
              <w:ind w:left="0" w:hanging="2"/>
              <w:rPr>
                <w:rFonts w:ascii="Times New Roman" w:eastAsia="Times New Roman" w:hAnsi="Times New Roman" w:cs="Times New Roman"/>
                <w:sz w:val="24"/>
                <w:lang w:val="en-US"/>
              </w:rPr>
            </w:pPr>
            <w:bookmarkStart w:id="1" w:name="_heading=h.8fqsgo9jdl39" w:colFirst="0" w:colLast="0"/>
            <w:bookmarkEnd w:id="1"/>
            <w:r w:rsidRPr="00BB2207">
              <w:rPr>
                <w:rFonts w:ascii="Times New Roman" w:eastAsia="Times New Roman" w:hAnsi="Times New Roman" w:cs="Times New Roman"/>
                <w:sz w:val="24"/>
                <w:lang w:val="en-US"/>
              </w:rPr>
              <w:t>Course:</w:t>
            </w:r>
          </w:p>
        </w:tc>
        <w:tc>
          <w:tcPr>
            <w:tcW w:w="7008" w:type="dxa"/>
            <w:gridSpan w:val="2"/>
          </w:tcPr>
          <w:p w14:paraId="724F79C3" w14:textId="7FD0C5DE" w:rsidR="00D67D7F" w:rsidRPr="00BB2207" w:rsidRDefault="00AC31EF">
            <w:pPr>
              <w:pStyle w:val="Heading1"/>
              <w:spacing w:before="0" w:after="0"/>
              <w:ind w:left="0" w:hanging="2"/>
              <w:rPr>
                <w:rFonts w:ascii="Times New Roman" w:hAnsi="Times New Roman" w:cs="Times New Roman"/>
                <w:sz w:val="24"/>
                <w:szCs w:val="24"/>
                <w:lang w:val="en-US"/>
              </w:rPr>
            </w:pPr>
            <w:r>
              <w:rPr>
                <w:rFonts w:ascii="Times New Roman" w:hAnsi="Times New Roman" w:cs="Times New Roman"/>
                <w:sz w:val="24"/>
                <w:szCs w:val="24"/>
                <w:lang w:val="en-US"/>
              </w:rPr>
              <w:t>Business Intelligence</w:t>
            </w:r>
          </w:p>
        </w:tc>
      </w:tr>
      <w:tr w:rsidR="00D67D7F" w:rsidRPr="00BB2207" w14:paraId="3F7C4494" w14:textId="77777777">
        <w:tc>
          <w:tcPr>
            <w:tcW w:w="2910" w:type="dxa"/>
            <w:gridSpan w:val="2"/>
          </w:tcPr>
          <w:p w14:paraId="7073DAE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Course Status: </w:t>
            </w:r>
          </w:p>
        </w:tc>
        <w:tc>
          <w:tcPr>
            <w:tcW w:w="3498" w:type="dxa"/>
            <w:tcBorders>
              <w:right w:val="single" w:sz="4" w:space="0" w:color="000000"/>
            </w:tcBorders>
          </w:tcPr>
          <w:p w14:paraId="27A0CB5F" w14:textId="60373B1A" w:rsidR="00D67D7F" w:rsidRPr="00BB2207" w:rsidRDefault="009E0CE9">
            <w:pPr>
              <w:ind w:left="0" w:hanging="2"/>
              <w:rPr>
                <w:rFonts w:ascii="Times New Roman" w:eastAsia="Times New Roman" w:hAnsi="Times New Roman" w:cs="Times New Roman"/>
                <w:sz w:val="24"/>
                <w:lang w:val="en-US"/>
              </w:rPr>
            </w:pPr>
            <w:r>
              <w:rPr>
                <w:rFonts w:ascii="Times New Roman" w:eastAsia="Times New Roman" w:hAnsi="Times New Roman" w:cs="Times New Roman"/>
                <w:b/>
                <w:sz w:val="24"/>
                <w:lang w:val="en-US"/>
              </w:rPr>
              <w:t>Elective</w:t>
            </w:r>
          </w:p>
        </w:tc>
        <w:tc>
          <w:tcPr>
            <w:tcW w:w="3510" w:type="dxa"/>
            <w:tcBorders>
              <w:left w:val="single" w:sz="4" w:space="0" w:color="000000"/>
            </w:tcBorders>
          </w:tcPr>
          <w:p w14:paraId="5EA6C910"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r w:rsidRPr="00BB2207">
              <w:rPr>
                <w:rFonts w:ascii="Times New Roman" w:eastAsia="Times New Roman" w:hAnsi="Times New Roman" w:cs="Times New Roman"/>
                <w:sz w:val="24"/>
                <w:lang w:val="en-US"/>
              </w:rPr>
              <w:t>Elective</w:t>
            </w:r>
          </w:p>
        </w:tc>
      </w:tr>
      <w:tr w:rsidR="00D67D7F" w:rsidRPr="00BB2207" w14:paraId="7E26B4BD" w14:textId="77777777">
        <w:tc>
          <w:tcPr>
            <w:tcW w:w="2910" w:type="dxa"/>
            <w:gridSpan w:val="2"/>
          </w:tcPr>
          <w:p w14:paraId="1D5FAC7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Semester:</w:t>
            </w:r>
          </w:p>
        </w:tc>
        <w:tc>
          <w:tcPr>
            <w:tcW w:w="3498" w:type="dxa"/>
            <w:tcBorders>
              <w:right w:val="single" w:sz="4" w:space="0" w:color="000000"/>
            </w:tcBorders>
          </w:tcPr>
          <w:p w14:paraId="7A68551A" w14:textId="75F55E8D" w:rsidR="00D67D7F" w:rsidRPr="00BB2207" w:rsidRDefault="00AC31E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IV</w:t>
            </w:r>
          </w:p>
        </w:tc>
        <w:tc>
          <w:tcPr>
            <w:tcW w:w="3510" w:type="dxa"/>
            <w:tcBorders>
              <w:left w:val="single" w:sz="4" w:space="0" w:color="000000"/>
            </w:tcBorders>
          </w:tcPr>
          <w:p w14:paraId="0F95BAAA" w14:textId="77777777" w:rsidR="00D67D7F" w:rsidRPr="00AC31EF" w:rsidRDefault="009375BF">
            <w:pPr>
              <w:ind w:left="0" w:hanging="2"/>
              <w:jc w:val="center"/>
              <w:rPr>
                <w:rFonts w:ascii="Times New Roman" w:hAnsi="Times New Roman" w:cs="Times New Roman"/>
                <w:bCs/>
                <w:lang w:val="en-US"/>
              </w:rPr>
            </w:pPr>
            <w:r w:rsidRPr="00AC31EF">
              <w:rPr>
                <w:rFonts w:ascii="Times New Roman" w:eastAsia="Times New Roman" w:hAnsi="Times New Roman" w:cs="Times New Roman"/>
                <w:bCs/>
                <w:sz w:val="24"/>
                <w:lang w:val="en-US"/>
              </w:rPr>
              <w:t>Winter/</w:t>
            </w:r>
            <w:r w:rsidRPr="00AC31EF">
              <w:rPr>
                <w:rFonts w:ascii="Times New Roman" w:eastAsia="Times New Roman" w:hAnsi="Times New Roman" w:cs="Times New Roman"/>
                <w:b/>
                <w:sz w:val="24"/>
                <w:lang w:val="en-US"/>
              </w:rPr>
              <w:t>Summer</w:t>
            </w:r>
          </w:p>
        </w:tc>
      </w:tr>
      <w:tr w:rsidR="00D67D7F" w:rsidRPr="00BB2207" w14:paraId="16FE9ECF" w14:textId="77777777">
        <w:tc>
          <w:tcPr>
            <w:tcW w:w="2910" w:type="dxa"/>
            <w:gridSpan w:val="2"/>
          </w:tcPr>
          <w:p w14:paraId="2DF0C49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Number of hours per week:</w:t>
            </w:r>
          </w:p>
        </w:tc>
        <w:tc>
          <w:tcPr>
            <w:tcW w:w="3498" w:type="dxa"/>
            <w:tcBorders>
              <w:right w:val="single" w:sz="4" w:space="0" w:color="000000"/>
            </w:tcBorders>
          </w:tcPr>
          <w:p w14:paraId="08B21672" w14:textId="17078D8D" w:rsidR="00D67D7F" w:rsidRPr="00250EF5" w:rsidRDefault="00B626C1">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2</w:t>
            </w:r>
            <w:r w:rsidR="009375BF" w:rsidRPr="00250EF5">
              <w:rPr>
                <w:rFonts w:ascii="Times New Roman" w:eastAsia="Times New Roman" w:hAnsi="Times New Roman" w:cs="Times New Roman"/>
                <w:sz w:val="24"/>
                <w:lang w:val="en-US"/>
              </w:rPr>
              <w:t>+2</w:t>
            </w:r>
          </w:p>
        </w:tc>
        <w:tc>
          <w:tcPr>
            <w:tcW w:w="3510" w:type="dxa"/>
            <w:tcBorders>
              <w:left w:val="single" w:sz="4" w:space="0" w:color="000000"/>
            </w:tcBorders>
          </w:tcPr>
          <w:p w14:paraId="3313BB21" w14:textId="77777777" w:rsidR="00D67D7F" w:rsidRPr="00BB2207" w:rsidRDefault="00D67D7F">
            <w:pPr>
              <w:ind w:left="0" w:hanging="2"/>
              <w:rPr>
                <w:rFonts w:ascii="Times New Roman" w:hAnsi="Times New Roman" w:cs="Times New Roman"/>
                <w:lang w:val="en-US"/>
              </w:rPr>
            </w:pPr>
          </w:p>
        </w:tc>
      </w:tr>
      <w:tr w:rsidR="00D67D7F" w:rsidRPr="00BB2207" w14:paraId="58FB7DC5" w14:textId="77777777">
        <w:tc>
          <w:tcPr>
            <w:tcW w:w="2910" w:type="dxa"/>
            <w:gridSpan w:val="2"/>
          </w:tcPr>
          <w:p w14:paraId="411F190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ECTS: </w:t>
            </w:r>
          </w:p>
        </w:tc>
        <w:tc>
          <w:tcPr>
            <w:tcW w:w="3498" w:type="dxa"/>
            <w:tcBorders>
              <w:right w:val="single" w:sz="4" w:space="0" w:color="000000"/>
            </w:tcBorders>
          </w:tcPr>
          <w:p w14:paraId="61110E38" w14:textId="5B45EBC7" w:rsidR="00D67D7F" w:rsidRPr="00250EF5" w:rsidRDefault="00B626C1">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4</w:t>
            </w:r>
          </w:p>
        </w:tc>
        <w:tc>
          <w:tcPr>
            <w:tcW w:w="3510" w:type="dxa"/>
            <w:tcBorders>
              <w:left w:val="single" w:sz="4" w:space="0" w:color="000000"/>
            </w:tcBorders>
          </w:tcPr>
          <w:p w14:paraId="665B55E7" w14:textId="77777777" w:rsidR="00D67D7F" w:rsidRPr="00BB2207" w:rsidRDefault="00D67D7F">
            <w:pPr>
              <w:ind w:left="0" w:hanging="2"/>
              <w:rPr>
                <w:rFonts w:ascii="Times New Roman" w:hAnsi="Times New Roman" w:cs="Times New Roman"/>
                <w:lang w:val="en-US"/>
              </w:rPr>
            </w:pPr>
          </w:p>
        </w:tc>
      </w:tr>
      <w:tr w:rsidR="00D67D7F" w:rsidRPr="00BB2207" w14:paraId="0D964B8F" w14:textId="77777777">
        <w:tc>
          <w:tcPr>
            <w:tcW w:w="2910" w:type="dxa"/>
            <w:gridSpan w:val="2"/>
          </w:tcPr>
          <w:p w14:paraId="4314DC4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 location:</w:t>
            </w:r>
          </w:p>
        </w:tc>
        <w:tc>
          <w:tcPr>
            <w:tcW w:w="7008" w:type="dxa"/>
            <w:gridSpan w:val="2"/>
          </w:tcPr>
          <w:p w14:paraId="1252CD2F" w14:textId="20ABCF11"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4B511F7E" w14:textId="77777777">
        <w:tc>
          <w:tcPr>
            <w:tcW w:w="2910" w:type="dxa"/>
            <w:gridSpan w:val="2"/>
          </w:tcPr>
          <w:p w14:paraId="59DD6B5D" w14:textId="77777777" w:rsidR="00D67D7F" w:rsidRPr="00BB2207"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Academic Year / Semester</w:t>
            </w:r>
          </w:p>
        </w:tc>
        <w:tc>
          <w:tcPr>
            <w:tcW w:w="7008" w:type="dxa"/>
            <w:gridSpan w:val="2"/>
          </w:tcPr>
          <w:p w14:paraId="1E6CB46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D67D7F" w:rsidRPr="00BB2207" w14:paraId="23866E42" w14:textId="77777777">
        <w:tc>
          <w:tcPr>
            <w:tcW w:w="2910" w:type="dxa"/>
            <w:gridSpan w:val="2"/>
          </w:tcPr>
          <w:p w14:paraId="02320356" w14:textId="77777777" w:rsidR="00D67D7F" w:rsidRPr="00A37C64"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 xml:space="preserve">Language of Instruction: </w:t>
            </w:r>
          </w:p>
        </w:tc>
        <w:tc>
          <w:tcPr>
            <w:tcW w:w="7008" w:type="dxa"/>
            <w:gridSpan w:val="2"/>
          </w:tcPr>
          <w:p w14:paraId="53B6B68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Albanian (with flexibility in English)</w:t>
            </w:r>
          </w:p>
        </w:tc>
      </w:tr>
      <w:tr w:rsidR="00D67D7F" w:rsidRPr="00BB2207" w14:paraId="17F16BF8" w14:textId="77777777">
        <w:tc>
          <w:tcPr>
            <w:tcW w:w="2910" w:type="dxa"/>
            <w:gridSpan w:val="2"/>
          </w:tcPr>
          <w:p w14:paraId="7740B07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Lecturer: </w:t>
            </w:r>
          </w:p>
        </w:tc>
        <w:tc>
          <w:tcPr>
            <w:tcW w:w="7008" w:type="dxa"/>
            <w:gridSpan w:val="2"/>
          </w:tcPr>
          <w:p w14:paraId="07BDD06C" w14:textId="32B9DBB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Prof. Ass. Dr. </w:t>
            </w:r>
            <w:r w:rsidR="00867BA1">
              <w:rPr>
                <w:rFonts w:ascii="Times New Roman" w:eastAsia="Times New Roman" w:hAnsi="Times New Roman" w:cs="Times New Roman"/>
                <w:color w:val="000000"/>
                <w:sz w:val="24"/>
                <w:lang w:val="en-US"/>
              </w:rPr>
              <w:t>Artan Rexhepi</w:t>
            </w:r>
          </w:p>
        </w:tc>
      </w:tr>
      <w:tr w:rsidR="00D67D7F" w:rsidRPr="00BB2207" w14:paraId="5AB076E8" w14:textId="77777777">
        <w:tc>
          <w:tcPr>
            <w:tcW w:w="2910" w:type="dxa"/>
            <w:gridSpan w:val="2"/>
          </w:tcPr>
          <w:p w14:paraId="23C7CD6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Assistant:</w:t>
            </w:r>
          </w:p>
        </w:tc>
        <w:tc>
          <w:tcPr>
            <w:tcW w:w="7008" w:type="dxa"/>
            <w:gridSpan w:val="2"/>
          </w:tcPr>
          <w:p w14:paraId="4320C19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70A1F541" w14:textId="77777777">
        <w:tc>
          <w:tcPr>
            <w:tcW w:w="2910" w:type="dxa"/>
            <w:gridSpan w:val="2"/>
          </w:tcPr>
          <w:p w14:paraId="3ECE781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Contact details:</w:t>
            </w:r>
          </w:p>
        </w:tc>
        <w:tc>
          <w:tcPr>
            <w:tcW w:w="3498" w:type="dxa"/>
            <w:tcBorders>
              <w:right w:val="single" w:sz="4" w:space="0" w:color="000000"/>
            </w:tcBorders>
          </w:tcPr>
          <w:p w14:paraId="11E149EC"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D67D7F" w:rsidRPr="00BB2207" w:rsidRDefault="009375BF">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D67D7F" w:rsidRPr="00BB2207" w14:paraId="58A5DCFE" w14:textId="77777777">
        <w:tc>
          <w:tcPr>
            <w:tcW w:w="2910" w:type="dxa"/>
            <w:gridSpan w:val="2"/>
          </w:tcPr>
          <w:p w14:paraId="104AAF15"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Email:</w:t>
            </w:r>
          </w:p>
        </w:tc>
        <w:tc>
          <w:tcPr>
            <w:tcW w:w="3498" w:type="dxa"/>
            <w:tcBorders>
              <w:right w:val="single" w:sz="4" w:space="0" w:color="000000"/>
            </w:tcBorders>
          </w:tcPr>
          <w:p w14:paraId="1C2B84D5" w14:textId="72FA0934" w:rsidR="00D67D7F" w:rsidRPr="00BB2207" w:rsidRDefault="00867B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7" w:history="1">
              <w:r w:rsidRPr="00BF0B69">
                <w:rPr>
                  <w:rStyle w:val="Hyperlink"/>
                  <w:rFonts w:ascii="Times New Roman" w:eastAsia="Times New Roman" w:hAnsi="Times New Roman" w:cs="Times New Roman"/>
                  <w:sz w:val="24"/>
                  <w:lang w:val="en-US"/>
                </w:rPr>
                <w:t>artan.rexhepi@umib.net</w:t>
              </w:r>
            </w:hyperlink>
          </w:p>
        </w:tc>
        <w:tc>
          <w:tcPr>
            <w:tcW w:w="3510" w:type="dxa"/>
            <w:tcBorders>
              <w:left w:val="single" w:sz="4" w:space="0" w:color="000000"/>
            </w:tcBorders>
          </w:tcPr>
          <w:p w14:paraId="4C93AEC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AB019BA" w14:textId="77777777">
        <w:tc>
          <w:tcPr>
            <w:tcW w:w="2910" w:type="dxa"/>
            <w:gridSpan w:val="2"/>
          </w:tcPr>
          <w:p w14:paraId="6E1BD30A"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Telephone:</w:t>
            </w:r>
          </w:p>
        </w:tc>
        <w:tc>
          <w:tcPr>
            <w:tcW w:w="3498" w:type="dxa"/>
            <w:tcBorders>
              <w:right w:val="single" w:sz="4" w:space="0" w:color="000000"/>
            </w:tcBorders>
          </w:tcPr>
          <w:p w14:paraId="3C7C0D8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c>
          <w:tcPr>
            <w:tcW w:w="3510" w:type="dxa"/>
            <w:tcBorders>
              <w:left w:val="single" w:sz="4" w:space="0" w:color="000000"/>
            </w:tcBorders>
          </w:tcPr>
          <w:p w14:paraId="7E1F1D3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E0012E5" w14:textId="77777777">
        <w:trPr>
          <w:trHeight w:val="157"/>
        </w:trPr>
        <w:tc>
          <w:tcPr>
            <w:tcW w:w="9918" w:type="dxa"/>
            <w:gridSpan w:val="4"/>
            <w:shd w:val="clear" w:color="auto" w:fill="B8CCE4"/>
          </w:tcPr>
          <w:p w14:paraId="20D7B32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317DD71B" w14:textId="77777777" w:rsidTr="009375BF">
        <w:trPr>
          <w:cantSplit/>
          <w:trHeight w:val="1435"/>
        </w:trPr>
        <w:tc>
          <w:tcPr>
            <w:tcW w:w="648" w:type="dxa"/>
            <w:textDirection w:val="btLr"/>
            <w:vAlign w:val="center"/>
          </w:tcPr>
          <w:p w14:paraId="33E1921D"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Description</w:t>
            </w:r>
          </w:p>
        </w:tc>
        <w:tc>
          <w:tcPr>
            <w:tcW w:w="9270" w:type="dxa"/>
            <w:gridSpan w:val="3"/>
          </w:tcPr>
          <w:p w14:paraId="6FAF41D7" w14:textId="39BF51B1" w:rsidR="00D67D7F" w:rsidRPr="00BB2207" w:rsidRDefault="00AC31EF" w:rsidP="00250EF5">
            <w:pPr>
              <w:spacing w:line="240" w:lineRule="auto"/>
              <w:ind w:left="0" w:hanging="2"/>
              <w:rPr>
                <w:rFonts w:ascii="Times New Roman" w:eastAsia="Times New Roman" w:hAnsi="Times New Roman" w:cs="Times New Roman"/>
                <w:color w:val="000000"/>
                <w:sz w:val="24"/>
                <w:lang w:val="en-US"/>
              </w:rPr>
            </w:pPr>
            <w:r w:rsidRPr="00AC31EF">
              <w:rPr>
                <w:rFonts w:ascii="Times New Roman" w:eastAsia="Times New Roman" w:hAnsi="Times New Roman" w:cs="Times New Roman"/>
                <w:sz w:val="24"/>
                <w:lang w:val="en-US"/>
              </w:rPr>
              <w:t>This course introduces students to the concepts, technologies, and applications of Business Intelligence (BI) and analytics. It covers data warehousing, data mining, online analytical processing (OLAP), visualization, and predictive analytics. Students learn how organizations use BI to improve decision-making and gain competitive advantage. The course combines theory with hands-on exercises using BI tools and case studies of real-world applications.</w:t>
            </w:r>
          </w:p>
        </w:tc>
      </w:tr>
      <w:tr w:rsidR="00D67D7F" w:rsidRPr="00BB2207" w14:paraId="5DD30CE6" w14:textId="77777777" w:rsidTr="009375BF">
        <w:trPr>
          <w:cantSplit/>
          <w:trHeight w:val="1795"/>
        </w:trPr>
        <w:tc>
          <w:tcPr>
            <w:tcW w:w="648" w:type="dxa"/>
            <w:textDirection w:val="btLr"/>
          </w:tcPr>
          <w:p w14:paraId="43B20658" w14:textId="77777777" w:rsidR="00D67D7F" w:rsidRPr="00BB2207" w:rsidRDefault="009375BF" w:rsidP="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Purpose / Course Goals</w:t>
            </w:r>
          </w:p>
        </w:tc>
        <w:tc>
          <w:tcPr>
            <w:tcW w:w="9270" w:type="dxa"/>
            <w:gridSpan w:val="3"/>
          </w:tcPr>
          <w:p w14:paraId="1FAA2826" w14:textId="60087344" w:rsidR="00D67D7F" w:rsidRPr="00BB2207" w:rsidRDefault="00AC31EF" w:rsidP="00250EF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AC31EF">
              <w:rPr>
                <w:rFonts w:ascii="Times New Roman" w:eastAsia="Times New Roman" w:hAnsi="Times New Roman" w:cs="Times New Roman"/>
                <w:sz w:val="24"/>
                <w:lang w:val="en-US"/>
              </w:rPr>
              <w:t>The purpose of this course is to provide students with knowledge and practical skills in BI and analytics, enabling them to understand how data-driven decision support systems are developed and used in organizations.</w:t>
            </w:r>
          </w:p>
        </w:tc>
      </w:tr>
      <w:tr w:rsidR="00D67D7F" w:rsidRPr="00BB2207" w14:paraId="1D60493E" w14:textId="77777777" w:rsidTr="009375BF">
        <w:trPr>
          <w:cantSplit/>
          <w:trHeight w:val="1134"/>
        </w:trPr>
        <w:tc>
          <w:tcPr>
            <w:tcW w:w="648" w:type="dxa"/>
            <w:textDirection w:val="btLr"/>
          </w:tcPr>
          <w:p w14:paraId="04A2BE42" w14:textId="77777777" w:rsidR="00D67D7F" w:rsidRPr="00BB2207" w:rsidRDefault="009375BF">
            <w:pPr>
              <w:ind w:left="0" w:right="113" w:hanging="2"/>
              <w:jc w:val="center"/>
              <w:rPr>
                <w:rFonts w:ascii="Times New Roman" w:hAnsi="Times New Roman" w:cs="Times New Roman"/>
                <w:lang w:val="en-US"/>
              </w:rPr>
            </w:pPr>
            <w:r w:rsidRPr="00A37C64">
              <w:rPr>
                <w:rFonts w:ascii="Times New Roman" w:eastAsia="Times New Roman" w:hAnsi="Times New Roman" w:cs="Times New Roman"/>
                <w:sz w:val="24"/>
                <w:lang w:val="en-US"/>
              </w:rPr>
              <w:t xml:space="preserve">Course </w:t>
            </w:r>
            <w:r w:rsidRPr="00BB2207">
              <w:rPr>
                <w:rFonts w:ascii="Times New Roman" w:eastAsia="Times New Roman" w:hAnsi="Times New Roman" w:cs="Times New Roman"/>
                <w:sz w:val="24"/>
                <w:lang w:val="en-US"/>
              </w:rPr>
              <w:t>Objectives</w:t>
            </w:r>
          </w:p>
        </w:tc>
        <w:tc>
          <w:tcPr>
            <w:tcW w:w="9270" w:type="dxa"/>
            <w:gridSpan w:val="3"/>
          </w:tcPr>
          <w:p w14:paraId="52BE3C38" w14:textId="2A9B2A6C" w:rsidR="00AC31EF" w:rsidRPr="00AC31EF" w:rsidRDefault="00AC31EF" w:rsidP="00AC31EF">
            <w:pPr>
              <w:pStyle w:val="ListParagraph"/>
              <w:numPr>
                <w:ilvl w:val="0"/>
                <w:numId w:val="11"/>
              </w:numPr>
              <w:ind w:leftChars="0" w:firstLineChars="0"/>
              <w:rPr>
                <w:rFonts w:ascii="Times New Roman" w:hAnsi="Times New Roman" w:cs="Times New Roman"/>
                <w:sz w:val="24"/>
              </w:rPr>
            </w:pPr>
            <w:r w:rsidRPr="00AC31EF">
              <w:rPr>
                <w:rFonts w:ascii="Times New Roman" w:hAnsi="Times New Roman" w:cs="Times New Roman"/>
                <w:sz w:val="24"/>
              </w:rPr>
              <w:t>Explain BI concepts, architecture, and components.</w:t>
            </w:r>
          </w:p>
          <w:p w14:paraId="45BCC95A" w14:textId="2083D8D4" w:rsidR="00AC31EF" w:rsidRPr="00AC31EF" w:rsidRDefault="00AC31EF" w:rsidP="00AC31EF">
            <w:pPr>
              <w:pStyle w:val="ListParagraph"/>
              <w:numPr>
                <w:ilvl w:val="0"/>
                <w:numId w:val="11"/>
              </w:numPr>
              <w:ind w:leftChars="0" w:firstLineChars="0"/>
              <w:rPr>
                <w:rFonts w:ascii="Times New Roman" w:hAnsi="Times New Roman" w:cs="Times New Roman"/>
                <w:sz w:val="24"/>
              </w:rPr>
            </w:pPr>
            <w:r w:rsidRPr="00AC31EF">
              <w:rPr>
                <w:rFonts w:ascii="Times New Roman" w:hAnsi="Times New Roman" w:cs="Times New Roman"/>
                <w:sz w:val="24"/>
              </w:rPr>
              <w:t>Understand the role of data warehousing and OLAP in BI systems.</w:t>
            </w:r>
          </w:p>
          <w:p w14:paraId="73EA75E3" w14:textId="49A4D038" w:rsidR="00AC31EF" w:rsidRPr="00AC31EF" w:rsidRDefault="00AC31EF" w:rsidP="00AC31EF">
            <w:pPr>
              <w:pStyle w:val="ListParagraph"/>
              <w:numPr>
                <w:ilvl w:val="0"/>
                <w:numId w:val="11"/>
              </w:numPr>
              <w:ind w:leftChars="0" w:firstLineChars="0"/>
              <w:rPr>
                <w:rFonts w:ascii="Times New Roman" w:hAnsi="Times New Roman" w:cs="Times New Roman"/>
                <w:sz w:val="24"/>
              </w:rPr>
            </w:pPr>
            <w:r w:rsidRPr="00AC31EF">
              <w:rPr>
                <w:rFonts w:ascii="Times New Roman" w:hAnsi="Times New Roman" w:cs="Times New Roman"/>
                <w:sz w:val="24"/>
              </w:rPr>
              <w:t>Apply data mining and predictive analytics techniques.</w:t>
            </w:r>
          </w:p>
          <w:p w14:paraId="5D3B3801" w14:textId="1299C383" w:rsidR="00AC31EF" w:rsidRPr="00AC31EF" w:rsidRDefault="00AC31EF" w:rsidP="00AC31EF">
            <w:pPr>
              <w:pStyle w:val="ListParagraph"/>
              <w:numPr>
                <w:ilvl w:val="0"/>
                <w:numId w:val="11"/>
              </w:numPr>
              <w:ind w:leftChars="0" w:firstLineChars="0"/>
              <w:rPr>
                <w:rFonts w:ascii="Times New Roman" w:hAnsi="Times New Roman" w:cs="Times New Roman"/>
                <w:sz w:val="24"/>
              </w:rPr>
            </w:pPr>
            <w:r w:rsidRPr="00AC31EF">
              <w:rPr>
                <w:rFonts w:ascii="Times New Roman" w:hAnsi="Times New Roman" w:cs="Times New Roman"/>
                <w:sz w:val="24"/>
              </w:rPr>
              <w:t>Use BI tools to design dashboards and visualizations.</w:t>
            </w:r>
          </w:p>
          <w:p w14:paraId="076A8AED" w14:textId="43E05DD2" w:rsidR="00D67D7F" w:rsidRPr="00DC1003" w:rsidRDefault="00AC31EF" w:rsidP="00AC31EF">
            <w:pPr>
              <w:pStyle w:val="ListParagraph"/>
              <w:numPr>
                <w:ilvl w:val="0"/>
                <w:numId w:val="11"/>
              </w:numPr>
              <w:ind w:leftChars="0" w:firstLineChars="0"/>
            </w:pPr>
            <w:r w:rsidRPr="00AC31EF">
              <w:rPr>
                <w:rFonts w:ascii="Times New Roman" w:hAnsi="Times New Roman" w:cs="Times New Roman"/>
                <w:sz w:val="24"/>
              </w:rPr>
              <w:t>Evaluate BI applications and their impact on organizations.</w:t>
            </w:r>
          </w:p>
        </w:tc>
      </w:tr>
      <w:tr w:rsidR="00D67D7F" w:rsidRPr="00BB2207" w14:paraId="4152BB82" w14:textId="77777777" w:rsidTr="009375BF">
        <w:trPr>
          <w:cantSplit/>
          <w:trHeight w:val="1606"/>
        </w:trPr>
        <w:tc>
          <w:tcPr>
            <w:tcW w:w="648" w:type="dxa"/>
            <w:textDirection w:val="btLr"/>
          </w:tcPr>
          <w:p w14:paraId="11E68A45" w14:textId="77777777" w:rsidR="00D67D7F" w:rsidRPr="00BB2207" w:rsidRDefault="009375BF">
            <w:pPr>
              <w:ind w:left="0" w:right="113"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lastRenderedPageBreak/>
              <w:t>Intended Learning Outcomes (ILOs)</w:t>
            </w:r>
          </w:p>
          <w:p w14:paraId="54533C20" w14:textId="77777777" w:rsidR="00D67D7F" w:rsidRPr="00BB2207" w:rsidRDefault="00D67D7F">
            <w:pPr>
              <w:ind w:left="0" w:right="113" w:hanging="2"/>
              <w:jc w:val="center"/>
              <w:rPr>
                <w:rFonts w:ascii="Times New Roman" w:eastAsia="Times New Roman" w:hAnsi="Times New Roman" w:cs="Times New Roman"/>
                <w:sz w:val="24"/>
                <w:lang w:val="en-US"/>
              </w:rPr>
            </w:pPr>
          </w:p>
        </w:tc>
        <w:tc>
          <w:tcPr>
            <w:tcW w:w="9270" w:type="dxa"/>
            <w:gridSpan w:val="3"/>
          </w:tcPr>
          <w:p w14:paraId="2B43F529" w14:textId="77777777" w:rsidR="00DC1003" w:rsidRPr="00DC1003" w:rsidRDefault="00DC1003" w:rsidP="00DC1003">
            <w:pPr>
              <w:suppressAutoHyphens w:val="0"/>
              <w:spacing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bookmarkStart w:id="2" w:name="_heading=h.bh1my4fl5zma" w:colFirst="0" w:colLast="0"/>
            <w:bookmarkEnd w:id="2"/>
            <w:r w:rsidRPr="00DC1003">
              <w:rPr>
                <w:rFonts w:ascii="Times New Roman" w:eastAsia="Times New Roman" w:hAnsi="Times New Roman" w:cs="Times New Roman"/>
                <w:b/>
                <w:bCs/>
                <w:position w:val="0"/>
                <w:sz w:val="24"/>
                <w:lang w:val="en-US" w:eastAsia="en-US"/>
              </w:rPr>
              <w:t>Knowledge</w:t>
            </w:r>
          </w:p>
          <w:p w14:paraId="1AFA49C2" w14:textId="11950A68" w:rsidR="00AC31EF" w:rsidRPr="00AC31EF" w:rsidRDefault="00AC31EF" w:rsidP="00AC31EF">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K1: </w:t>
            </w:r>
            <w:r w:rsidRPr="00AC31EF">
              <w:rPr>
                <w:rFonts w:ascii="Times New Roman" w:hAnsi="Times New Roman" w:cs="Times New Roman"/>
                <w:sz w:val="24"/>
              </w:rPr>
              <w:t>Define BI, analytics, and decision support systems.</w:t>
            </w:r>
          </w:p>
          <w:p w14:paraId="1A6E9F88" w14:textId="3814D706" w:rsidR="00AC31EF" w:rsidRPr="00AC31EF" w:rsidRDefault="00AC31EF" w:rsidP="00AC31EF">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K2: </w:t>
            </w:r>
            <w:r w:rsidRPr="00AC31EF">
              <w:rPr>
                <w:rFonts w:ascii="Times New Roman" w:hAnsi="Times New Roman" w:cs="Times New Roman"/>
                <w:sz w:val="24"/>
              </w:rPr>
              <w:t>Explain data warehousing, OLAP, and data mining concepts.</w:t>
            </w:r>
          </w:p>
          <w:p w14:paraId="01F9813E" w14:textId="63B77E29" w:rsidR="00AC31EF" w:rsidRPr="00AC31EF" w:rsidRDefault="00AC31EF" w:rsidP="00AC31EF">
            <w:pPr>
              <w:numPr>
                <w:ilvl w:val="0"/>
                <w:numId w:val="11"/>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Pr>
                <w:rFonts w:ascii="Times New Roman" w:hAnsi="Times New Roman" w:cs="Times New Roman"/>
                <w:sz w:val="24"/>
              </w:rPr>
              <w:t xml:space="preserve">K3: </w:t>
            </w:r>
            <w:r w:rsidRPr="00AC31EF">
              <w:rPr>
                <w:rFonts w:ascii="Times New Roman" w:hAnsi="Times New Roman" w:cs="Times New Roman"/>
                <w:sz w:val="24"/>
              </w:rPr>
              <w:t>Identify the organizational role of BI in decision-making.</w:t>
            </w:r>
          </w:p>
          <w:p w14:paraId="1564B770" w14:textId="418AB974" w:rsidR="00DC1003" w:rsidRPr="00DC1003" w:rsidRDefault="00DC1003" w:rsidP="00AC31EF">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DC1003">
              <w:rPr>
                <w:rFonts w:ascii="Times New Roman" w:eastAsia="Times New Roman" w:hAnsi="Times New Roman" w:cs="Times New Roman"/>
                <w:b/>
                <w:bCs/>
                <w:position w:val="0"/>
                <w:sz w:val="24"/>
                <w:lang w:val="en-US" w:eastAsia="en-US"/>
              </w:rPr>
              <w:t>Skills</w:t>
            </w:r>
          </w:p>
          <w:p w14:paraId="0383D868" w14:textId="5F36886F" w:rsidR="00AC31EF" w:rsidRPr="00AC31EF" w:rsidRDefault="00AC31EF" w:rsidP="00AC31EF">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S1: </w:t>
            </w:r>
            <w:r w:rsidRPr="00AC31EF">
              <w:rPr>
                <w:rFonts w:ascii="Times New Roman" w:hAnsi="Times New Roman" w:cs="Times New Roman"/>
                <w:sz w:val="24"/>
              </w:rPr>
              <w:t>Apply BI techniques for data analysis and visualization.</w:t>
            </w:r>
          </w:p>
          <w:p w14:paraId="6843F1BE" w14:textId="65890887" w:rsidR="00AC31EF" w:rsidRPr="00AC31EF" w:rsidRDefault="00AC31EF" w:rsidP="00AC31EF">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S2: </w:t>
            </w:r>
            <w:r w:rsidRPr="00AC31EF">
              <w:rPr>
                <w:rFonts w:ascii="Times New Roman" w:hAnsi="Times New Roman" w:cs="Times New Roman"/>
                <w:sz w:val="24"/>
              </w:rPr>
              <w:t>Use software tools to build reports, dashboards, and predictive models.</w:t>
            </w:r>
          </w:p>
          <w:p w14:paraId="4E2C71CA" w14:textId="622ADFC6" w:rsidR="00AC31EF" w:rsidRPr="00AC31EF" w:rsidRDefault="00AC31EF" w:rsidP="00AC31EF">
            <w:pPr>
              <w:numPr>
                <w:ilvl w:val="0"/>
                <w:numId w:val="11"/>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Pr>
                <w:rFonts w:ascii="Times New Roman" w:hAnsi="Times New Roman" w:cs="Times New Roman"/>
                <w:sz w:val="24"/>
              </w:rPr>
              <w:t xml:space="preserve">S3: </w:t>
            </w:r>
            <w:r w:rsidRPr="00AC31EF">
              <w:rPr>
                <w:rFonts w:ascii="Times New Roman" w:hAnsi="Times New Roman" w:cs="Times New Roman"/>
                <w:sz w:val="24"/>
              </w:rPr>
              <w:t>Analyze case studies of BI applications in various industries.</w:t>
            </w:r>
          </w:p>
          <w:p w14:paraId="07B4B6E8" w14:textId="22345EFA" w:rsidR="00DC1003" w:rsidRPr="00DC1003" w:rsidRDefault="00DC1003" w:rsidP="00AC31EF">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DC1003">
              <w:rPr>
                <w:rFonts w:ascii="Times New Roman" w:eastAsia="Times New Roman" w:hAnsi="Times New Roman" w:cs="Times New Roman"/>
                <w:b/>
                <w:bCs/>
                <w:position w:val="0"/>
                <w:sz w:val="24"/>
                <w:lang w:val="en-US" w:eastAsia="en-US"/>
              </w:rPr>
              <w:t>Competences</w:t>
            </w:r>
          </w:p>
          <w:p w14:paraId="3C7EEA24" w14:textId="551AF901" w:rsidR="00AC31EF" w:rsidRPr="00AC31EF" w:rsidRDefault="00AC31EF" w:rsidP="00AC31EF">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C1: </w:t>
            </w:r>
            <w:r w:rsidRPr="00AC31EF">
              <w:rPr>
                <w:rFonts w:ascii="Times New Roman" w:hAnsi="Times New Roman" w:cs="Times New Roman"/>
                <w:sz w:val="24"/>
              </w:rPr>
              <w:t>Design and implement small BI projects.</w:t>
            </w:r>
          </w:p>
          <w:p w14:paraId="6F945BB8" w14:textId="23789E56" w:rsidR="00AC31EF" w:rsidRPr="00AC31EF" w:rsidRDefault="00AC31EF" w:rsidP="00AC31EF">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C2: </w:t>
            </w:r>
            <w:r w:rsidRPr="00AC31EF">
              <w:rPr>
                <w:rFonts w:ascii="Times New Roman" w:hAnsi="Times New Roman" w:cs="Times New Roman"/>
                <w:sz w:val="24"/>
              </w:rPr>
              <w:t>Critically evaluate BI systems and their effectiveness.</w:t>
            </w:r>
          </w:p>
          <w:p w14:paraId="04941E15" w14:textId="77C1E25D" w:rsidR="00D67D7F" w:rsidRPr="00250EF5" w:rsidRDefault="00AC31EF" w:rsidP="00AC31EF">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C3: </w:t>
            </w:r>
            <w:r w:rsidRPr="00AC31EF">
              <w:rPr>
                <w:rFonts w:ascii="Times New Roman" w:hAnsi="Times New Roman" w:cs="Times New Roman"/>
                <w:sz w:val="24"/>
              </w:rPr>
              <w:t>Work in teams to solve business problems using BI tools.</w:t>
            </w:r>
          </w:p>
        </w:tc>
      </w:tr>
    </w:tbl>
    <w:p w14:paraId="1DF046B1" w14:textId="77777777" w:rsidR="00D67D7F" w:rsidRPr="00BB2207" w:rsidRDefault="00D67D7F">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616"/>
        <w:gridCol w:w="7796"/>
      </w:tblGrid>
      <w:tr w:rsidR="00D67D7F" w:rsidRPr="00BB2207" w14:paraId="477C2991" w14:textId="77777777" w:rsidTr="006F3498">
        <w:tc>
          <w:tcPr>
            <w:tcW w:w="506" w:type="dxa"/>
            <w:tcBorders>
              <w:right w:val="single" w:sz="4" w:space="0" w:color="000000"/>
            </w:tcBorders>
            <w:shd w:val="clear" w:color="auto" w:fill="B8CCE4"/>
          </w:tcPr>
          <w:p w14:paraId="25D4AD53" w14:textId="77777777" w:rsidR="00D67D7F" w:rsidRPr="00BB2207" w:rsidRDefault="00D67D7F">
            <w:pPr>
              <w:ind w:left="0" w:hanging="2"/>
              <w:textDirection w:val="lrTb"/>
              <w:rPr>
                <w:rFonts w:ascii="Times New Roman" w:eastAsia="Times New Roman" w:hAnsi="Times New Roman" w:cs="Times New Roman"/>
                <w:lang w:val="en-US"/>
              </w:rPr>
            </w:pPr>
          </w:p>
        </w:tc>
        <w:tc>
          <w:tcPr>
            <w:tcW w:w="1616" w:type="dxa"/>
            <w:tcBorders>
              <w:left w:val="single" w:sz="4" w:space="0" w:color="000000"/>
            </w:tcBorders>
            <w:shd w:val="clear" w:color="auto" w:fill="B8CCE4"/>
          </w:tcPr>
          <w:p w14:paraId="6B0A0564" w14:textId="77777777" w:rsidR="00D67D7F" w:rsidRPr="00BB2207" w:rsidRDefault="009375BF">
            <w:pPr>
              <w:tabs>
                <w:tab w:val="left" w:pos="1093"/>
              </w:tabs>
              <w:spacing w:line="276" w:lineRule="auto"/>
              <w:ind w:left="0" w:hanging="2"/>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Weeks</w:t>
            </w:r>
            <w:r w:rsidRPr="00BB2207">
              <w:rPr>
                <w:rFonts w:ascii="Times New Roman" w:eastAsia="Times New Roman" w:hAnsi="Times New Roman" w:cs="Times New Roman"/>
                <w:b/>
                <w:sz w:val="24"/>
                <w:lang w:val="en-US"/>
              </w:rPr>
              <w:tab/>
            </w:r>
          </w:p>
        </w:tc>
        <w:tc>
          <w:tcPr>
            <w:tcW w:w="7796" w:type="dxa"/>
            <w:shd w:val="clear" w:color="auto" w:fill="B8CCE4"/>
          </w:tcPr>
          <w:p w14:paraId="7A7DCF07" w14:textId="77777777" w:rsidR="00D67D7F" w:rsidRPr="00BB2207" w:rsidRDefault="009375BF">
            <w:pPr>
              <w:spacing w:line="276" w:lineRule="auto"/>
              <w:ind w:left="0"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Lecture</w:t>
            </w:r>
          </w:p>
        </w:tc>
      </w:tr>
      <w:tr w:rsidR="00D67D7F" w:rsidRPr="00BB2207" w14:paraId="131D893A" w14:textId="77777777" w:rsidTr="006F3498">
        <w:trPr>
          <w:cantSplit/>
        </w:trPr>
        <w:tc>
          <w:tcPr>
            <w:tcW w:w="506" w:type="dxa"/>
            <w:vMerge w:val="restart"/>
            <w:tcBorders>
              <w:right w:val="single" w:sz="4" w:space="0" w:color="000000"/>
            </w:tcBorders>
            <w:textDirection w:val="btLr"/>
            <w:vAlign w:val="center"/>
          </w:tcPr>
          <w:p w14:paraId="01537A6B" w14:textId="77777777" w:rsidR="00D67D7F" w:rsidRPr="00BB2207" w:rsidRDefault="009375BF">
            <w:pPr>
              <w:ind w:left="0" w:right="113"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Program</w:t>
            </w:r>
          </w:p>
        </w:tc>
        <w:tc>
          <w:tcPr>
            <w:tcW w:w="1616" w:type="dxa"/>
            <w:tcBorders>
              <w:left w:val="single" w:sz="4" w:space="0" w:color="000000"/>
            </w:tcBorders>
          </w:tcPr>
          <w:p w14:paraId="7A8C0D12"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First week</w:t>
            </w:r>
          </w:p>
        </w:tc>
        <w:tc>
          <w:tcPr>
            <w:tcW w:w="7796" w:type="dxa"/>
          </w:tcPr>
          <w:p w14:paraId="69DE6034" w14:textId="7D80F079" w:rsidR="00D67D7F" w:rsidRPr="00814F3A" w:rsidRDefault="00814F3A">
            <w:pPr>
              <w:ind w:left="0" w:hanging="2"/>
              <w:textDirection w:val="lrTb"/>
              <w:rPr>
                <w:rFonts w:ascii="Times New Roman" w:eastAsia="Times New Roman" w:hAnsi="Times New Roman" w:cs="Times New Roman"/>
                <w:sz w:val="22"/>
                <w:szCs w:val="22"/>
                <w:lang w:val="en-US"/>
              </w:rPr>
            </w:pPr>
            <w:r w:rsidRPr="00814F3A">
              <w:rPr>
                <w:rFonts w:ascii="Times New Roman" w:eastAsia="Times New Roman" w:hAnsi="Times New Roman" w:cs="Times New Roman"/>
                <w:sz w:val="22"/>
                <w:szCs w:val="22"/>
                <w:lang w:val="en-US"/>
              </w:rPr>
              <w:t>Introduction to BI and Analytics</w:t>
            </w:r>
          </w:p>
        </w:tc>
      </w:tr>
      <w:tr w:rsidR="00D67D7F" w:rsidRPr="00BB2207" w14:paraId="266A4261" w14:textId="77777777" w:rsidTr="006F3498">
        <w:trPr>
          <w:cantSplit/>
        </w:trPr>
        <w:tc>
          <w:tcPr>
            <w:tcW w:w="506" w:type="dxa"/>
            <w:vMerge/>
            <w:tcBorders>
              <w:right w:val="single" w:sz="4" w:space="0" w:color="000000"/>
            </w:tcBorders>
            <w:vAlign w:val="center"/>
          </w:tcPr>
          <w:p w14:paraId="6F2643D8"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2A05A42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Second week</w:t>
            </w:r>
          </w:p>
        </w:tc>
        <w:tc>
          <w:tcPr>
            <w:tcW w:w="7796" w:type="dxa"/>
          </w:tcPr>
          <w:p w14:paraId="3576B77F" w14:textId="5ABC3D9E" w:rsidR="00D67D7F" w:rsidRPr="00814F3A" w:rsidRDefault="00814F3A" w:rsidP="009D0797">
            <w:pPr>
              <w:ind w:left="0" w:hanging="2"/>
              <w:textDirection w:val="lrTb"/>
              <w:rPr>
                <w:rFonts w:ascii="Times New Roman" w:eastAsia="Times New Roman" w:hAnsi="Times New Roman" w:cs="Times New Roman"/>
                <w:sz w:val="22"/>
                <w:szCs w:val="22"/>
                <w:lang w:val="en-US"/>
              </w:rPr>
            </w:pPr>
            <w:r w:rsidRPr="00814F3A">
              <w:rPr>
                <w:rFonts w:ascii="Times New Roman" w:eastAsia="Times New Roman" w:hAnsi="Times New Roman" w:cs="Times New Roman"/>
                <w:sz w:val="22"/>
                <w:szCs w:val="22"/>
                <w:lang w:val="en-US"/>
              </w:rPr>
              <w:t>Decision Support Systems and BI Foundations</w:t>
            </w:r>
          </w:p>
        </w:tc>
      </w:tr>
      <w:tr w:rsidR="00D67D7F" w:rsidRPr="00BB2207" w14:paraId="23C824CF" w14:textId="77777777" w:rsidTr="006F3498">
        <w:trPr>
          <w:cantSplit/>
        </w:trPr>
        <w:tc>
          <w:tcPr>
            <w:tcW w:w="506" w:type="dxa"/>
            <w:vMerge/>
            <w:tcBorders>
              <w:right w:val="single" w:sz="4" w:space="0" w:color="000000"/>
            </w:tcBorders>
            <w:vAlign w:val="center"/>
          </w:tcPr>
          <w:p w14:paraId="5581426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ADD47F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Third week</w:t>
            </w:r>
          </w:p>
        </w:tc>
        <w:tc>
          <w:tcPr>
            <w:tcW w:w="7796" w:type="dxa"/>
          </w:tcPr>
          <w:p w14:paraId="761F247F" w14:textId="6506BF81" w:rsidR="00D67D7F" w:rsidRPr="00814F3A" w:rsidRDefault="00814F3A">
            <w:pPr>
              <w:ind w:left="0" w:hanging="2"/>
              <w:textDirection w:val="lrTb"/>
              <w:rPr>
                <w:rFonts w:ascii="Times New Roman" w:eastAsia="Times New Roman" w:hAnsi="Times New Roman" w:cs="Times New Roman"/>
                <w:sz w:val="22"/>
                <w:szCs w:val="22"/>
                <w:lang w:val="en-US"/>
              </w:rPr>
            </w:pPr>
            <w:r w:rsidRPr="00814F3A">
              <w:rPr>
                <w:rFonts w:ascii="Times New Roman" w:eastAsia="Times New Roman" w:hAnsi="Times New Roman" w:cs="Times New Roman"/>
                <w:sz w:val="22"/>
                <w:szCs w:val="22"/>
                <w:lang w:val="en-US"/>
              </w:rPr>
              <w:t>BI Architecture and Components</w:t>
            </w:r>
          </w:p>
        </w:tc>
      </w:tr>
      <w:tr w:rsidR="00D67D7F" w:rsidRPr="00BB2207" w14:paraId="2579836C" w14:textId="77777777" w:rsidTr="006F3498">
        <w:trPr>
          <w:cantSplit/>
        </w:trPr>
        <w:tc>
          <w:tcPr>
            <w:tcW w:w="506" w:type="dxa"/>
            <w:vMerge/>
            <w:tcBorders>
              <w:right w:val="single" w:sz="4" w:space="0" w:color="000000"/>
            </w:tcBorders>
            <w:vAlign w:val="center"/>
          </w:tcPr>
          <w:p w14:paraId="5038D8A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FDCC5D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Fourth week</w:t>
            </w:r>
          </w:p>
        </w:tc>
        <w:tc>
          <w:tcPr>
            <w:tcW w:w="7796" w:type="dxa"/>
          </w:tcPr>
          <w:p w14:paraId="439E2836" w14:textId="31B70F53" w:rsidR="00D67D7F" w:rsidRPr="00814F3A" w:rsidRDefault="00814F3A">
            <w:pPr>
              <w:ind w:left="0" w:hanging="2"/>
              <w:textDirection w:val="lrTb"/>
              <w:rPr>
                <w:rFonts w:ascii="Times New Roman" w:eastAsia="Times New Roman" w:hAnsi="Times New Roman" w:cs="Times New Roman"/>
                <w:sz w:val="22"/>
                <w:szCs w:val="22"/>
                <w:lang w:val="en-US"/>
              </w:rPr>
            </w:pPr>
            <w:r w:rsidRPr="00814F3A">
              <w:rPr>
                <w:rFonts w:ascii="Times New Roman" w:eastAsia="Times New Roman" w:hAnsi="Times New Roman" w:cs="Times New Roman"/>
                <w:sz w:val="22"/>
                <w:szCs w:val="22"/>
                <w:lang w:val="en-US"/>
              </w:rPr>
              <w:t>Data Warehousing Concepts</w:t>
            </w:r>
          </w:p>
        </w:tc>
      </w:tr>
      <w:tr w:rsidR="00D67D7F" w:rsidRPr="00BB2207" w14:paraId="6B0E6E4B" w14:textId="77777777" w:rsidTr="006F3498">
        <w:trPr>
          <w:cantSplit/>
        </w:trPr>
        <w:tc>
          <w:tcPr>
            <w:tcW w:w="506" w:type="dxa"/>
            <w:vMerge/>
            <w:tcBorders>
              <w:right w:val="single" w:sz="4" w:space="0" w:color="000000"/>
            </w:tcBorders>
            <w:vAlign w:val="center"/>
          </w:tcPr>
          <w:p w14:paraId="41B39DF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2C04E3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Fifth week</w:t>
            </w:r>
            <w:r w:rsidR="009375BF" w:rsidRPr="00BB2207">
              <w:rPr>
                <w:rFonts w:ascii="Times New Roman" w:eastAsia="Times New Roman" w:hAnsi="Times New Roman" w:cs="Times New Roman"/>
                <w:b/>
                <w:lang w:val="en-US"/>
              </w:rPr>
              <w:t xml:space="preserve"> </w:t>
            </w:r>
          </w:p>
        </w:tc>
        <w:tc>
          <w:tcPr>
            <w:tcW w:w="7796" w:type="dxa"/>
          </w:tcPr>
          <w:p w14:paraId="4684ADDA" w14:textId="3297F8B9" w:rsidR="00D67D7F" w:rsidRPr="00814F3A" w:rsidRDefault="00814F3A">
            <w:pPr>
              <w:ind w:left="0" w:hanging="2"/>
              <w:textDirection w:val="lrTb"/>
              <w:rPr>
                <w:rFonts w:ascii="Times New Roman" w:eastAsia="Times New Roman" w:hAnsi="Times New Roman" w:cs="Times New Roman"/>
                <w:sz w:val="22"/>
                <w:szCs w:val="22"/>
                <w:lang w:val="en-US"/>
              </w:rPr>
            </w:pPr>
            <w:r w:rsidRPr="00814F3A">
              <w:rPr>
                <w:rFonts w:ascii="Times New Roman" w:eastAsia="Times New Roman" w:hAnsi="Times New Roman" w:cs="Times New Roman"/>
                <w:sz w:val="22"/>
                <w:szCs w:val="22"/>
                <w:lang w:val="en-US"/>
              </w:rPr>
              <w:t>Data Warehousing Implementation and Use</w:t>
            </w:r>
          </w:p>
        </w:tc>
      </w:tr>
      <w:tr w:rsidR="007B71D2" w:rsidRPr="00BB2207" w14:paraId="7921AC01" w14:textId="77777777" w:rsidTr="006F3498">
        <w:trPr>
          <w:cantSplit/>
        </w:trPr>
        <w:tc>
          <w:tcPr>
            <w:tcW w:w="506" w:type="dxa"/>
            <w:vMerge/>
            <w:tcBorders>
              <w:right w:val="single" w:sz="4" w:space="0" w:color="000000"/>
            </w:tcBorders>
            <w:vAlign w:val="center"/>
          </w:tcPr>
          <w:p w14:paraId="23AA14E1"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4EEFC94A"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Sixth week</w:t>
            </w:r>
          </w:p>
        </w:tc>
        <w:tc>
          <w:tcPr>
            <w:tcW w:w="7796" w:type="dxa"/>
          </w:tcPr>
          <w:p w14:paraId="6009F5A5" w14:textId="5C069743" w:rsidR="007B71D2" w:rsidRPr="00814F3A" w:rsidRDefault="00814F3A" w:rsidP="007B71D2">
            <w:pPr>
              <w:ind w:left="0" w:hanging="2"/>
              <w:textDirection w:val="lrTb"/>
              <w:rPr>
                <w:rFonts w:ascii="Times New Roman" w:eastAsia="Times New Roman" w:hAnsi="Times New Roman" w:cs="Times New Roman"/>
                <w:sz w:val="22"/>
                <w:szCs w:val="22"/>
                <w:lang w:val="en-US"/>
              </w:rPr>
            </w:pPr>
            <w:r w:rsidRPr="00814F3A">
              <w:rPr>
                <w:rFonts w:ascii="Times New Roman" w:eastAsia="Times New Roman" w:hAnsi="Times New Roman" w:cs="Times New Roman"/>
                <w:sz w:val="22"/>
                <w:szCs w:val="22"/>
                <w:lang w:val="en-US"/>
              </w:rPr>
              <w:t>Business Reporting, Visualization, and Dashboards</w:t>
            </w:r>
          </w:p>
        </w:tc>
      </w:tr>
      <w:tr w:rsidR="007B71D2" w:rsidRPr="00BB2207" w14:paraId="4B600A5E" w14:textId="77777777" w:rsidTr="006F3498">
        <w:trPr>
          <w:cantSplit/>
        </w:trPr>
        <w:tc>
          <w:tcPr>
            <w:tcW w:w="506" w:type="dxa"/>
            <w:vMerge/>
            <w:tcBorders>
              <w:right w:val="single" w:sz="4" w:space="0" w:color="000000"/>
            </w:tcBorders>
            <w:vAlign w:val="center"/>
          </w:tcPr>
          <w:p w14:paraId="1BD0A63D"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E864003"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Seventh week</w:t>
            </w:r>
            <w:r w:rsidRPr="00BB2207">
              <w:rPr>
                <w:rFonts w:ascii="Times New Roman" w:eastAsia="Times New Roman" w:hAnsi="Times New Roman" w:cs="Times New Roman"/>
                <w:b/>
                <w:lang w:val="en-US"/>
              </w:rPr>
              <w:t xml:space="preserve"> </w:t>
            </w:r>
          </w:p>
        </w:tc>
        <w:tc>
          <w:tcPr>
            <w:tcW w:w="7796" w:type="dxa"/>
          </w:tcPr>
          <w:p w14:paraId="6F52825D" w14:textId="5C524B35" w:rsidR="007B71D2" w:rsidRPr="00814F3A" w:rsidRDefault="00814F3A" w:rsidP="007B71D2">
            <w:pPr>
              <w:ind w:left="0" w:hanging="2"/>
              <w:textDirection w:val="lrTb"/>
              <w:rPr>
                <w:rFonts w:ascii="Times New Roman" w:eastAsia="Times New Roman" w:hAnsi="Times New Roman" w:cs="Times New Roman"/>
                <w:sz w:val="22"/>
                <w:szCs w:val="22"/>
                <w:lang w:val="en-US"/>
              </w:rPr>
            </w:pPr>
            <w:r w:rsidRPr="00814F3A">
              <w:rPr>
                <w:rFonts w:ascii="Times New Roman" w:eastAsia="Times New Roman" w:hAnsi="Times New Roman" w:cs="Times New Roman"/>
                <w:sz w:val="22"/>
                <w:szCs w:val="22"/>
                <w:lang w:val="en-US"/>
              </w:rPr>
              <w:t>Data Mining: Concepts and Methods</w:t>
            </w:r>
          </w:p>
        </w:tc>
      </w:tr>
      <w:tr w:rsidR="007B71D2" w:rsidRPr="00BB2207" w14:paraId="6704ABBC" w14:textId="77777777" w:rsidTr="006F3498">
        <w:trPr>
          <w:cantSplit/>
        </w:trPr>
        <w:tc>
          <w:tcPr>
            <w:tcW w:w="506" w:type="dxa"/>
            <w:vMerge/>
            <w:tcBorders>
              <w:right w:val="single" w:sz="4" w:space="0" w:color="000000"/>
            </w:tcBorders>
            <w:vAlign w:val="center"/>
          </w:tcPr>
          <w:p w14:paraId="3E7A973C"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00089F89"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Eighth week</w:t>
            </w:r>
          </w:p>
        </w:tc>
        <w:tc>
          <w:tcPr>
            <w:tcW w:w="7796" w:type="dxa"/>
          </w:tcPr>
          <w:p w14:paraId="65DCE9DD" w14:textId="44A3D37D" w:rsidR="007B71D2" w:rsidRPr="00814F3A" w:rsidRDefault="007B71D2" w:rsidP="007B71D2">
            <w:pPr>
              <w:ind w:left="0" w:hanging="2"/>
              <w:textDirection w:val="lrTb"/>
              <w:rPr>
                <w:rFonts w:ascii="Times New Roman" w:eastAsia="Times New Roman" w:hAnsi="Times New Roman" w:cs="Times New Roman"/>
                <w:sz w:val="22"/>
                <w:szCs w:val="22"/>
                <w:lang w:val="en-US"/>
              </w:rPr>
            </w:pPr>
            <w:r w:rsidRPr="00814F3A">
              <w:rPr>
                <w:rFonts w:ascii="Times New Roman" w:eastAsia="Times New Roman" w:hAnsi="Times New Roman" w:cs="Times New Roman"/>
                <w:sz w:val="22"/>
                <w:szCs w:val="22"/>
                <w:lang w:val="en-US"/>
              </w:rPr>
              <w:t>Midterm Exam + Review</w:t>
            </w:r>
          </w:p>
        </w:tc>
      </w:tr>
      <w:tr w:rsidR="007B71D2" w:rsidRPr="00BB2207" w14:paraId="2F1587C2" w14:textId="77777777" w:rsidTr="006F3498">
        <w:trPr>
          <w:cantSplit/>
        </w:trPr>
        <w:tc>
          <w:tcPr>
            <w:tcW w:w="506" w:type="dxa"/>
            <w:vMerge/>
            <w:tcBorders>
              <w:right w:val="single" w:sz="4" w:space="0" w:color="000000"/>
            </w:tcBorders>
            <w:vAlign w:val="center"/>
          </w:tcPr>
          <w:p w14:paraId="393D3AB7"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D025C23"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Ninth week</w:t>
            </w:r>
          </w:p>
        </w:tc>
        <w:tc>
          <w:tcPr>
            <w:tcW w:w="7796" w:type="dxa"/>
          </w:tcPr>
          <w:p w14:paraId="5E95ACDD" w14:textId="628A6145" w:rsidR="007B71D2" w:rsidRPr="00814F3A" w:rsidRDefault="00814F3A" w:rsidP="007B71D2">
            <w:pPr>
              <w:ind w:left="0" w:hanging="2"/>
              <w:textDirection w:val="lrTb"/>
              <w:rPr>
                <w:rFonts w:ascii="Times New Roman" w:eastAsia="Times New Roman" w:hAnsi="Times New Roman" w:cs="Times New Roman"/>
                <w:sz w:val="22"/>
                <w:szCs w:val="22"/>
                <w:lang w:val="en-US"/>
              </w:rPr>
            </w:pPr>
            <w:r w:rsidRPr="00814F3A">
              <w:rPr>
                <w:rFonts w:ascii="Times New Roman" w:eastAsia="Times New Roman" w:hAnsi="Times New Roman" w:cs="Times New Roman"/>
                <w:sz w:val="22"/>
                <w:szCs w:val="22"/>
                <w:lang w:val="en-US"/>
              </w:rPr>
              <w:t>Data Mining Applications &amp; Tools</w:t>
            </w:r>
          </w:p>
        </w:tc>
      </w:tr>
      <w:tr w:rsidR="007B71D2" w:rsidRPr="00BB2207" w14:paraId="0F2D6781" w14:textId="77777777" w:rsidTr="006F3498">
        <w:trPr>
          <w:cantSplit/>
        </w:trPr>
        <w:tc>
          <w:tcPr>
            <w:tcW w:w="506" w:type="dxa"/>
            <w:vMerge/>
            <w:tcBorders>
              <w:right w:val="single" w:sz="4" w:space="0" w:color="000000"/>
            </w:tcBorders>
            <w:vAlign w:val="center"/>
          </w:tcPr>
          <w:p w14:paraId="6805DF69"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4458B95A"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Tenth week</w:t>
            </w:r>
          </w:p>
        </w:tc>
        <w:tc>
          <w:tcPr>
            <w:tcW w:w="7796" w:type="dxa"/>
          </w:tcPr>
          <w:p w14:paraId="1ACB955A" w14:textId="543927E4" w:rsidR="007B71D2" w:rsidRPr="00814F3A" w:rsidRDefault="00814F3A" w:rsidP="007B71D2">
            <w:pPr>
              <w:ind w:left="0" w:hanging="2"/>
              <w:textDirection w:val="lrTb"/>
              <w:rPr>
                <w:rFonts w:ascii="Times New Roman" w:eastAsia="Times New Roman" w:hAnsi="Times New Roman" w:cs="Times New Roman"/>
                <w:sz w:val="22"/>
                <w:szCs w:val="22"/>
                <w:lang w:val="en-US"/>
              </w:rPr>
            </w:pPr>
            <w:r w:rsidRPr="00814F3A">
              <w:rPr>
                <w:rFonts w:ascii="Times New Roman" w:eastAsia="Times New Roman" w:hAnsi="Times New Roman" w:cs="Times New Roman"/>
                <w:sz w:val="22"/>
                <w:szCs w:val="22"/>
                <w:lang w:val="en-US"/>
              </w:rPr>
              <w:t>Text and Web Mining</w:t>
            </w:r>
          </w:p>
        </w:tc>
      </w:tr>
      <w:tr w:rsidR="007B71D2" w:rsidRPr="00BB2207" w14:paraId="52B6FBBB" w14:textId="77777777" w:rsidTr="006F3498">
        <w:trPr>
          <w:cantSplit/>
        </w:trPr>
        <w:tc>
          <w:tcPr>
            <w:tcW w:w="506" w:type="dxa"/>
            <w:vMerge/>
            <w:tcBorders>
              <w:right w:val="single" w:sz="4" w:space="0" w:color="000000"/>
            </w:tcBorders>
            <w:vAlign w:val="center"/>
          </w:tcPr>
          <w:p w14:paraId="5BE8701E"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F2207D6"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Eleventh week</w:t>
            </w:r>
          </w:p>
        </w:tc>
        <w:tc>
          <w:tcPr>
            <w:tcW w:w="7796" w:type="dxa"/>
          </w:tcPr>
          <w:p w14:paraId="57938DE2" w14:textId="33ED859C" w:rsidR="007B71D2" w:rsidRPr="00814F3A" w:rsidRDefault="00814F3A" w:rsidP="007B71D2">
            <w:pPr>
              <w:ind w:left="0" w:hanging="2"/>
              <w:textDirection w:val="lrTb"/>
              <w:rPr>
                <w:rFonts w:ascii="Times New Roman" w:eastAsia="Times New Roman" w:hAnsi="Times New Roman" w:cs="Times New Roman"/>
                <w:sz w:val="22"/>
                <w:szCs w:val="22"/>
                <w:lang w:val="en-US"/>
              </w:rPr>
            </w:pPr>
            <w:r w:rsidRPr="00814F3A">
              <w:rPr>
                <w:rFonts w:ascii="Times New Roman" w:eastAsia="Times New Roman" w:hAnsi="Times New Roman" w:cs="Times New Roman"/>
                <w:sz w:val="22"/>
                <w:szCs w:val="22"/>
                <w:lang w:val="en-US"/>
              </w:rPr>
              <w:t>Big Data and Analytics</w:t>
            </w:r>
          </w:p>
        </w:tc>
      </w:tr>
      <w:tr w:rsidR="007B71D2" w:rsidRPr="00BB2207" w14:paraId="2BB91F97" w14:textId="77777777" w:rsidTr="006F3498">
        <w:trPr>
          <w:cantSplit/>
        </w:trPr>
        <w:tc>
          <w:tcPr>
            <w:tcW w:w="506" w:type="dxa"/>
            <w:vMerge/>
            <w:tcBorders>
              <w:right w:val="single" w:sz="4" w:space="0" w:color="000000"/>
            </w:tcBorders>
            <w:vAlign w:val="center"/>
          </w:tcPr>
          <w:p w14:paraId="50E40C99"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7C4375A"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 xml:space="preserve">Twelfth week </w:t>
            </w:r>
          </w:p>
        </w:tc>
        <w:tc>
          <w:tcPr>
            <w:tcW w:w="7796" w:type="dxa"/>
          </w:tcPr>
          <w:p w14:paraId="1D8C5582" w14:textId="5F142E15" w:rsidR="007B71D2" w:rsidRPr="00814F3A" w:rsidRDefault="00814F3A" w:rsidP="007B71D2">
            <w:pPr>
              <w:ind w:left="0" w:hanging="2"/>
              <w:textDirection w:val="lrTb"/>
              <w:rPr>
                <w:rFonts w:ascii="Times New Roman" w:eastAsia="Times New Roman" w:hAnsi="Times New Roman" w:cs="Times New Roman"/>
                <w:sz w:val="22"/>
                <w:szCs w:val="22"/>
                <w:lang w:val="en-US"/>
              </w:rPr>
            </w:pPr>
            <w:r w:rsidRPr="00814F3A">
              <w:rPr>
                <w:rFonts w:ascii="Times New Roman" w:eastAsia="Times New Roman" w:hAnsi="Times New Roman" w:cs="Times New Roman"/>
                <w:sz w:val="22"/>
                <w:szCs w:val="22"/>
                <w:lang w:val="en-US"/>
              </w:rPr>
              <w:t>BI Implementation Issues and Emerging Trends</w:t>
            </w:r>
          </w:p>
        </w:tc>
      </w:tr>
      <w:tr w:rsidR="007B71D2" w:rsidRPr="00BB2207" w14:paraId="7570C6BF" w14:textId="77777777" w:rsidTr="006F3498">
        <w:trPr>
          <w:cantSplit/>
        </w:trPr>
        <w:tc>
          <w:tcPr>
            <w:tcW w:w="506" w:type="dxa"/>
            <w:vMerge/>
            <w:tcBorders>
              <w:right w:val="single" w:sz="4" w:space="0" w:color="000000"/>
            </w:tcBorders>
            <w:vAlign w:val="center"/>
          </w:tcPr>
          <w:p w14:paraId="77FDA2A4"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8557605"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Thirteenth week</w:t>
            </w:r>
          </w:p>
        </w:tc>
        <w:tc>
          <w:tcPr>
            <w:tcW w:w="7796" w:type="dxa"/>
          </w:tcPr>
          <w:p w14:paraId="619D952D" w14:textId="54F594F0" w:rsidR="007B71D2" w:rsidRPr="00814F3A" w:rsidRDefault="00814F3A" w:rsidP="007B71D2">
            <w:pPr>
              <w:ind w:left="0" w:hanging="2"/>
              <w:textDirection w:val="lrTb"/>
              <w:rPr>
                <w:rFonts w:ascii="Times New Roman" w:eastAsia="Times New Roman" w:hAnsi="Times New Roman" w:cs="Times New Roman"/>
                <w:sz w:val="22"/>
                <w:szCs w:val="22"/>
                <w:lang w:val="en-US"/>
              </w:rPr>
            </w:pPr>
            <w:r w:rsidRPr="00814F3A">
              <w:rPr>
                <w:rFonts w:ascii="Times New Roman" w:eastAsia="Times New Roman" w:hAnsi="Times New Roman" w:cs="Times New Roman"/>
                <w:sz w:val="22"/>
                <w:szCs w:val="22"/>
                <w:lang w:val="en-US"/>
              </w:rPr>
              <w:t>Case Studies in BI Applications</w:t>
            </w:r>
          </w:p>
        </w:tc>
      </w:tr>
      <w:tr w:rsidR="007B71D2" w:rsidRPr="00BB2207" w14:paraId="37DC9591" w14:textId="77777777" w:rsidTr="006F3498">
        <w:trPr>
          <w:cantSplit/>
        </w:trPr>
        <w:tc>
          <w:tcPr>
            <w:tcW w:w="506" w:type="dxa"/>
            <w:vMerge/>
            <w:tcBorders>
              <w:right w:val="single" w:sz="4" w:space="0" w:color="000000"/>
            </w:tcBorders>
            <w:vAlign w:val="center"/>
          </w:tcPr>
          <w:p w14:paraId="028580B5"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6A741D8"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Fourteenth week</w:t>
            </w:r>
          </w:p>
        </w:tc>
        <w:tc>
          <w:tcPr>
            <w:tcW w:w="7796" w:type="dxa"/>
          </w:tcPr>
          <w:p w14:paraId="6995EE1C" w14:textId="4B26EB26" w:rsidR="007B71D2" w:rsidRPr="00814F3A" w:rsidRDefault="00814F3A" w:rsidP="007B71D2">
            <w:pPr>
              <w:ind w:left="0" w:hanging="2"/>
              <w:textDirection w:val="lrTb"/>
              <w:rPr>
                <w:rFonts w:ascii="Times New Roman" w:eastAsia="Times New Roman" w:hAnsi="Times New Roman" w:cs="Times New Roman"/>
                <w:sz w:val="22"/>
                <w:szCs w:val="22"/>
                <w:lang w:val="en-US"/>
              </w:rPr>
            </w:pPr>
            <w:r w:rsidRPr="00814F3A">
              <w:rPr>
                <w:rFonts w:ascii="Times New Roman" w:eastAsia="Times New Roman" w:hAnsi="Times New Roman" w:cs="Times New Roman"/>
                <w:sz w:val="22"/>
                <w:szCs w:val="22"/>
                <w:lang w:val="en-US"/>
              </w:rPr>
              <w:t>Group Project Work and Seminars</w:t>
            </w:r>
          </w:p>
        </w:tc>
      </w:tr>
      <w:tr w:rsidR="007B71D2" w:rsidRPr="00BB2207" w14:paraId="3F853B88" w14:textId="77777777" w:rsidTr="006F3498">
        <w:trPr>
          <w:cantSplit/>
          <w:trHeight w:val="64"/>
        </w:trPr>
        <w:tc>
          <w:tcPr>
            <w:tcW w:w="506" w:type="dxa"/>
            <w:vMerge/>
            <w:tcBorders>
              <w:right w:val="single" w:sz="4" w:space="0" w:color="000000"/>
            </w:tcBorders>
            <w:vAlign w:val="center"/>
          </w:tcPr>
          <w:p w14:paraId="2462BD02"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AF9CDB0" w14:textId="77777777" w:rsidR="007B71D2" w:rsidRPr="00BB2207" w:rsidRDefault="007B71D2" w:rsidP="007B71D2">
            <w:pPr>
              <w:ind w:left="0" w:hanging="2"/>
              <w:jc w:val="both"/>
              <w:textDirection w:val="lrTb"/>
              <w:rPr>
                <w:rFonts w:ascii="Times New Roman" w:eastAsia="Times New Roman" w:hAnsi="Times New Roman" w:cs="Times New Roman"/>
                <w:u w:val="single"/>
                <w:lang w:val="en-US"/>
              </w:rPr>
            </w:pPr>
            <w:r w:rsidRPr="00BB2207">
              <w:rPr>
                <w:rFonts w:ascii="Times New Roman" w:eastAsia="Times New Roman" w:hAnsi="Times New Roman" w:cs="Times New Roman"/>
                <w:b/>
                <w:i/>
                <w:lang w:val="en-US"/>
              </w:rPr>
              <w:t xml:space="preserve">Fifteenth week </w:t>
            </w:r>
          </w:p>
        </w:tc>
        <w:tc>
          <w:tcPr>
            <w:tcW w:w="7796" w:type="dxa"/>
          </w:tcPr>
          <w:p w14:paraId="5C54E294" w14:textId="34649377" w:rsidR="007B71D2" w:rsidRPr="00814F3A" w:rsidRDefault="007B71D2" w:rsidP="007B71D2">
            <w:pPr>
              <w:ind w:left="0" w:hanging="2"/>
              <w:textDirection w:val="lrTb"/>
              <w:rPr>
                <w:rFonts w:ascii="Times New Roman" w:hAnsi="Times New Roman" w:cs="Times New Roman"/>
                <w:sz w:val="22"/>
                <w:szCs w:val="22"/>
                <w:lang w:val="en-US"/>
              </w:rPr>
            </w:pPr>
            <w:r w:rsidRPr="00814F3A">
              <w:rPr>
                <w:rFonts w:ascii="Times New Roman" w:eastAsia="Times New Roman" w:hAnsi="Times New Roman" w:cs="Times New Roman"/>
                <w:sz w:val="22"/>
                <w:szCs w:val="22"/>
                <w:lang w:val="en-US"/>
              </w:rPr>
              <w:t>Project Presentations &amp; Wrap-Up</w:t>
            </w:r>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23FB7CBF" w14:textId="77777777" w:rsidR="00D67D7F" w:rsidRPr="0083548A" w:rsidRDefault="009375BF">
            <w:pPr>
              <w:pStyle w:val="Heading1"/>
              <w:ind w:left="0" w:hanging="2"/>
              <w:rPr>
                <w:rFonts w:ascii="Times New Roman" w:hAnsi="Times New Roman" w:cs="Times New Roman"/>
                <w:b w:val="0"/>
                <w:bCs w:val="0"/>
                <w:sz w:val="24"/>
                <w:szCs w:val="24"/>
                <w:lang w:val="en-US"/>
              </w:rPr>
            </w:pPr>
            <w:r w:rsidRPr="0083548A">
              <w:rPr>
                <w:rFonts w:ascii="Times New Roman" w:hAnsi="Times New Roman" w:cs="Times New Roman"/>
                <w:b w:val="0"/>
                <w:bCs w:val="0"/>
                <w:sz w:val="24"/>
                <w:szCs w:val="24"/>
                <w:lang w:val="en-US"/>
              </w:rPr>
              <w:t>Literature / Reading List:</w:t>
            </w:r>
          </w:p>
          <w:p w14:paraId="01ED61DD" w14:textId="77777777" w:rsidR="00D67D7F" w:rsidRPr="0083548A"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BB2207" w14:paraId="0670C7D9" w14:textId="77777777" w:rsidTr="009375BF">
        <w:trPr>
          <w:cantSplit/>
          <w:trHeight w:val="1525"/>
        </w:trPr>
        <w:tc>
          <w:tcPr>
            <w:tcW w:w="558" w:type="dxa"/>
            <w:textDirection w:val="btLr"/>
            <w:vAlign w:val="center"/>
          </w:tcPr>
          <w:p w14:paraId="6B20BD05" w14:textId="77777777" w:rsidR="00D67D7F" w:rsidRPr="0083548A"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83548A">
              <w:rPr>
                <w:rFonts w:ascii="Times New Roman" w:eastAsia="Times New Roman" w:hAnsi="Times New Roman" w:cs="Times New Roman"/>
                <w:color w:val="000000"/>
                <w:sz w:val="24"/>
                <w:lang w:val="en-US"/>
              </w:rPr>
              <w:t>Literature</w:t>
            </w:r>
          </w:p>
        </w:tc>
        <w:tc>
          <w:tcPr>
            <w:tcW w:w="9360" w:type="dxa"/>
          </w:tcPr>
          <w:p w14:paraId="00FC7E26" w14:textId="77777777" w:rsidR="008B2338" w:rsidRPr="008B2338" w:rsidRDefault="008B2338" w:rsidP="008B2338">
            <w:pPr>
              <w:pStyle w:val="ListParagraph"/>
              <w:numPr>
                <w:ilvl w:val="0"/>
                <w:numId w:val="15"/>
              </w:numPr>
              <w:ind w:leftChars="0" w:firstLineChars="0"/>
              <w:rPr>
                <w:rFonts w:ascii="Times New Roman" w:hAnsi="Times New Roman" w:cs="Times New Roman"/>
                <w:sz w:val="22"/>
                <w:szCs w:val="22"/>
                <w:lang w:val="en-US"/>
              </w:rPr>
            </w:pPr>
            <w:r w:rsidRPr="008B2338">
              <w:rPr>
                <w:rFonts w:ascii="Times New Roman" w:hAnsi="Times New Roman" w:cs="Times New Roman"/>
                <w:b/>
                <w:bCs/>
                <w:sz w:val="22"/>
                <w:szCs w:val="22"/>
                <w:lang w:val="en-US"/>
              </w:rPr>
              <w:t>Sharda, R., Delen, D., &amp; Turban, E</w:t>
            </w:r>
            <w:r w:rsidRPr="008B2338">
              <w:rPr>
                <w:rFonts w:ascii="Times New Roman" w:hAnsi="Times New Roman" w:cs="Times New Roman"/>
                <w:sz w:val="22"/>
                <w:szCs w:val="22"/>
                <w:lang w:val="en-US"/>
              </w:rPr>
              <w:t>. (2014). Business Intelligence and Analytics: Systems for Decision Support (10th Global ed.). Pearson.</w:t>
            </w:r>
          </w:p>
          <w:p w14:paraId="69F33F8E" w14:textId="63486CBF" w:rsidR="008B2338" w:rsidRPr="008B2338" w:rsidRDefault="008B2338" w:rsidP="008B2338">
            <w:pPr>
              <w:pStyle w:val="ListParagraph"/>
              <w:numPr>
                <w:ilvl w:val="0"/>
                <w:numId w:val="15"/>
              </w:numPr>
              <w:ind w:leftChars="0" w:firstLineChars="0"/>
              <w:rPr>
                <w:rFonts w:ascii="Times New Roman" w:hAnsi="Times New Roman" w:cs="Times New Roman"/>
                <w:sz w:val="22"/>
                <w:szCs w:val="22"/>
                <w:lang w:val="en-US"/>
              </w:rPr>
            </w:pPr>
            <w:r w:rsidRPr="008B2338">
              <w:rPr>
                <w:rFonts w:ascii="Times New Roman" w:hAnsi="Times New Roman" w:cs="Times New Roman"/>
                <w:b/>
                <w:bCs/>
                <w:sz w:val="22"/>
                <w:szCs w:val="22"/>
                <w:lang w:val="en-US"/>
              </w:rPr>
              <w:t xml:space="preserve">Ranjan, J. </w:t>
            </w:r>
            <w:r w:rsidRPr="008B2338">
              <w:rPr>
                <w:rFonts w:ascii="Times New Roman" w:hAnsi="Times New Roman" w:cs="Times New Roman"/>
                <w:sz w:val="22"/>
                <w:szCs w:val="22"/>
                <w:lang w:val="en-US"/>
              </w:rPr>
              <w:t>(2009). “Business Intelligence: Concepts, Components, Techniques and Benefits.” Journal of Theoretical and Applied Information Technology.</w:t>
            </w:r>
          </w:p>
          <w:p w14:paraId="33DA2804" w14:textId="6C65CDC7" w:rsidR="008B2338" w:rsidRPr="008B2338" w:rsidRDefault="008B2338" w:rsidP="008B2338">
            <w:pPr>
              <w:pStyle w:val="ListParagraph"/>
              <w:numPr>
                <w:ilvl w:val="0"/>
                <w:numId w:val="15"/>
              </w:numPr>
              <w:ind w:leftChars="0" w:firstLineChars="0"/>
              <w:rPr>
                <w:rFonts w:ascii="Times New Roman" w:hAnsi="Times New Roman" w:cs="Times New Roman"/>
                <w:sz w:val="22"/>
                <w:szCs w:val="22"/>
                <w:lang w:val="en-US"/>
              </w:rPr>
            </w:pPr>
            <w:r w:rsidRPr="008B2338">
              <w:rPr>
                <w:rFonts w:ascii="Times New Roman" w:hAnsi="Times New Roman" w:cs="Times New Roman"/>
                <w:b/>
                <w:bCs/>
                <w:sz w:val="22"/>
                <w:szCs w:val="22"/>
                <w:lang w:val="en-US"/>
              </w:rPr>
              <w:t>Watson, H. J. (2013).</w:t>
            </w:r>
            <w:r w:rsidRPr="008B2338">
              <w:rPr>
                <w:rFonts w:ascii="Times New Roman" w:hAnsi="Times New Roman" w:cs="Times New Roman"/>
                <w:sz w:val="22"/>
                <w:szCs w:val="22"/>
                <w:lang w:val="en-US"/>
              </w:rPr>
              <w:t xml:space="preserve"> “Tutorial: Business Intelligence – Past, Present, and Future.” Communications of the Association for Information Systems.</w:t>
            </w:r>
          </w:p>
          <w:p w14:paraId="74C00AF1" w14:textId="04B20D10" w:rsidR="00D67D7F" w:rsidRPr="0083548A" w:rsidRDefault="008B2338" w:rsidP="008B2338">
            <w:pPr>
              <w:numPr>
                <w:ilvl w:val="0"/>
                <w:numId w:val="15"/>
              </w:numPr>
              <w:ind w:leftChars="0" w:firstLineChars="0"/>
              <w:rPr>
                <w:rFonts w:ascii="Times New Roman" w:hAnsi="Times New Roman" w:cs="Times New Roman"/>
                <w:sz w:val="22"/>
                <w:szCs w:val="22"/>
                <w:lang w:val="en-US"/>
              </w:rPr>
            </w:pPr>
            <w:r w:rsidRPr="008B2338">
              <w:rPr>
                <w:rFonts w:ascii="Times New Roman" w:hAnsi="Times New Roman" w:cs="Times New Roman"/>
                <w:b/>
                <w:bCs/>
                <w:sz w:val="22"/>
                <w:szCs w:val="22"/>
                <w:lang w:val="en-US"/>
              </w:rPr>
              <w:t>Marr, B. (2016)</w:t>
            </w:r>
            <w:r w:rsidRPr="008B2338">
              <w:rPr>
                <w:rFonts w:ascii="Times New Roman" w:hAnsi="Times New Roman" w:cs="Times New Roman"/>
                <w:sz w:val="22"/>
                <w:szCs w:val="22"/>
                <w:lang w:val="en-US"/>
              </w:rPr>
              <w:t>. Big Data in Practice. Wiley.</w:t>
            </w:r>
          </w:p>
        </w:tc>
      </w:tr>
    </w:tbl>
    <w:p w14:paraId="2FAF92E5" w14:textId="77777777" w:rsidR="00D67D7F" w:rsidRPr="00BB2207" w:rsidRDefault="00D67D7F">
      <w:pPr>
        <w:ind w:left="0" w:hanging="2"/>
        <w:rPr>
          <w:rFonts w:ascii="Times New Roman" w:hAnsi="Times New Roman" w:cs="Times New Roman"/>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67D7F" w:rsidRPr="00BB2207"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Teaching and Learning </w:t>
            </w:r>
            <w:r w:rsidR="00CD5E16" w:rsidRPr="00BB2207">
              <w:rPr>
                <w:rFonts w:ascii="Times New Roman" w:eastAsia="Times New Roman" w:hAnsi="Times New Roman" w:cs="Times New Roman"/>
                <w:color w:val="000000"/>
                <w:sz w:val="24"/>
                <w:lang w:val="en-US"/>
              </w:rPr>
              <w:t>Methods</w:t>
            </w:r>
          </w:p>
        </w:tc>
        <w:tc>
          <w:tcPr>
            <w:tcW w:w="9360" w:type="dxa"/>
            <w:gridSpan w:val="4"/>
            <w:tcBorders>
              <w:right w:val="single" w:sz="4" w:space="0" w:color="000000"/>
            </w:tcBorders>
          </w:tcPr>
          <w:p w14:paraId="34816BAF" w14:textId="11B79FA4" w:rsidR="003F46C8" w:rsidRDefault="008B2338" w:rsidP="003F46C8">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8B2338">
              <w:rPr>
                <w:rFonts w:ascii="Times New Roman" w:eastAsia="Times New Roman" w:hAnsi="Times New Roman" w:cs="Times New Roman"/>
                <w:position w:val="0"/>
                <w:sz w:val="24"/>
                <w:lang w:val="en-US" w:eastAsia="en-US"/>
              </w:rPr>
              <w:t>The course combines lectures for theoretical foundations with labs for practical BI skills. Students learn through guided examples, case studies, and project-based work, using BI software tools to solve business problems.</w:t>
            </w:r>
          </w:p>
          <w:p w14:paraId="29BF09D4" w14:textId="14AE4818" w:rsidR="00A55D7D" w:rsidRDefault="007E030A" w:rsidP="00A55D7D">
            <w:pPr>
              <w:numPr>
                <w:ilvl w:val="0"/>
                <w:numId w:val="9"/>
              </w:numPr>
              <w:suppressAutoHyphens w:val="0"/>
              <w:spacing w:line="240" w:lineRule="auto"/>
              <w:ind w:leftChars="0" w:left="714" w:firstLineChars="0" w:hanging="357"/>
              <w:textDirection w:val="lrTb"/>
              <w:textAlignment w:val="auto"/>
              <w:outlineLvl w:val="9"/>
              <w:rPr>
                <w:rFonts w:ascii="Times New Roman" w:eastAsia="Times New Roman" w:hAnsi="Times New Roman" w:cs="Times New Roman"/>
                <w:position w:val="0"/>
                <w:sz w:val="24"/>
                <w:lang w:val="en-US" w:eastAsia="en-US"/>
              </w:rPr>
            </w:pPr>
            <w:r>
              <w:rPr>
                <w:rFonts w:ascii="Times New Roman" w:eastAsia="Times New Roman" w:hAnsi="Times New Roman" w:cs="Times New Roman"/>
                <w:b/>
                <w:bCs/>
                <w:position w:val="0"/>
                <w:sz w:val="24"/>
                <w:lang w:val="en-US" w:eastAsia="en-US"/>
              </w:rPr>
              <w:t xml:space="preserve">Structured </w:t>
            </w:r>
            <w:r w:rsidR="00BB2207" w:rsidRPr="00C30897">
              <w:rPr>
                <w:rFonts w:ascii="Times New Roman" w:eastAsia="Times New Roman" w:hAnsi="Times New Roman" w:cs="Times New Roman"/>
                <w:b/>
                <w:bCs/>
                <w:position w:val="0"/>
                <w:sz w:val="24"/>
                <w:lang w:val="en-US" w:eastAsia="en-US"/>
              </w:rPr>
              <w:t>Lectures</w:t>
            </w:r>
            <w:r w:rsidR="006F3498" w:rsidRPr="00C30897">
              <w:rPr>
                <w:rFonts w:ascii="Times New Roman" w:eastAsia="Times New Roman" w:hAnsi="Times New Roman" w:cs="Times New Roman"/>
                <w:position w:val="0"/>
                <w:sz w:val="24"/>
                <w:lang w:val="en-US" w:eastAsia="en-US"/>
              </w:rPr>
              <w:t>:</w:t>
            </w:r>
            <w:r w:rsidR="003F46C8">
              <w:t xml:space="preserve"> </w:t>
            </w:r>
            <w:r w:rsidR="003F46C8" w:rsidRPr="003F46C8">
              <w:rPr>
                <w:rFonts w:ascii="Times New Roman" w:eastAsia="Times New Roman" w:hAnsi="Times New Roman" w:cs="Times New Roman"/>
                <w:position w:val="0"/>
                <w:sz w:val="24"/>
                <w:lang w:val="en-US" w:eastAsia="en-US"/>
              </w:rPr>
              <w:t>i</w:t>
            </w:r>
            <w:r w:rsidR="008B2338">
              <w:t xml:space="preserve"> </w:t>
            </w:r>
            <w:r w:rsidR="008B2338" w:rsidRPr="008B2338">
              <w:rPr>
                <w:rFonts w:ascii="Times New Roman" w:eastAsia="Times New Roman" w:hAnsi="Times New Roman" w:cs="Times New Roman"/>
                <w:position w:val="0"/>
                <w:sz w:val="24"/>
                <w:lang w:val="en-US" w:eastAsia="en-US"/>
              </w:rPr>
              <w:t>introducing BI concepts and architectures.</w:t>
            </w:r>
            <w:r w:rsidR="00A55D7D" w:rsidRPr="00A55D7D">
              <w:rPr>
                <w:rFonts w:ascii="Times New Roman" w:eastAsia="Times New Roman" w:hAnsi="Times New Roman" w:cs="Times New Roman"/>
                <w:position w:val="0"/>
                <w:sz w:val="24"/>
                <w:lang w:val="en-US" w:eastAsia="en-US"/>
              </w:rPr>
              <w:t>.</w:t>
            </w:r>
          </w:p>
          <w:p w14:paraId="176BFD0B" w14:textId="474DE79E" w:rsidR="00A55D7D" w:rsidRDefault="00BB2207" w:rsidP="00A55D7D">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Problem-Based Learning (PBL)</w:t>
            </w:r>
            <w:r w:rsidR="006F3498">
              <w:rPr>
                <w:rFonts w:ascii="Times New Roman" w:eastAsia="Times New Roman" w:hAnsi="Times New Roman" w:cs="Times New Roman"/>
                <w:position w:val="0"/>
                <w:sz w:val="24"/>
                <w:lang w:val="en-US" w:eastAsia="en-US"/>
              </w:rPr>
              <w:t xml:space="preserve">: </w:t>
            </w:r>
            <w:r w:rsidR="008B2338" w:rsidRPr="008B2338">
              <w:rPr>
                <w:rFonts w:ascii="Times New Roman" w:eastAsia="Times New Roman" w:hAnsi="Times New Roman" w:cs="Times New Roman"/>
                <w:position w:val="0"/>
                <w:sz w:val="24"/>
                <w:lang w:val="en-US" w:eastAsia="en-US"/>
              </w:rPr>
              <w:t>applying BI techniques to organizational challenges</w:t>
            </w:r>
            <w:r w:rsidR="003F46C8" w:rsidRPr="003F46C8">
              <w:rPr>
                <w:rFonts w:ascii="Times New Roman" w:eastAsia="Times New Roman" w:hAnsi="Times New Roman" w:cs="Times New Roman"/>
                <w:position w:val="0"/>
                <w:sz w:val="24"/>
                <w:lang w:val="en-US" w:eastAsia="en-US"/>
              </w:rPr>
              <w:t>.</w:t>
            </w:r>
          </w:p>
          <w:p w14:paraId="6E9D0652" w14:textId="1392EE07" w:rsidR="00C30897" w:rsidRDefault="00BB2207" w:rsidP="00A55D7D">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Project-Based Learning</w:t>
            </w:r>
            <w:r w:rsidR="006F3498">
              <w:rPr>
                <w:rFonts w:ascii="Times New Roman" w:eastAsia="Times New Roman" w:hAnsi="Times New Roman" w:cs="Times New Roman"/>
                <w:position w:val="0"/>
                <w:sz w:val="24"/>
                <w:lang w:val="en-US" w:eastAsia="en-US"/>
              </w:rPr>
              <w:t xml:space="preserve">: </w:t>
            </w:r>
            <w:r w:rsidR="008B2338" w:rsidRPr="008B2338">
              <w:rPr>
                <w:rFonts w:ascii="Times New Roman" w:eastAsia="Times New Roman" w:hAnsi="Times New Roman" w:cs="Times New Roman"/>
                <w:position w:val="0"/>
                <w:sz w:val="24"/>
                <w:lang w:val="en-US" w:eastAsia="en-US"/>
              </w:rPr>
              <w:t>developing BI solutions with dashboards and reports</w:t>
            </w:r>
            <w:r w:rsidR="0083548A" w:rsidRPr="0083548A">
              <w:rPr>
                <w:rFonts w:ascii="Times New Roman" w:eastAsia="Times New Roman" w:hAnsi="Times New Roman" w:cs="Times New Roman"/>
                <w:position w:val="0"/>
                <w:sz w:val="24"/>
                <w:lang w:val="en-US" w:eastAsia="en-US"/>
              </w:rPr>
              <w:t>.</w:t>
            </w:r>
          </w:p>
          <w:p w14:paraId="5112BBAE" w14:textId="1120E8A0" w:rsidR="00C30897" w:rsidRDefault="00BB2207" w:rsidP="00A55D7D">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Case Stud</w:t>
            </w:r>
            <w:r w:rsidR="00C30897">
              <w:rPr>
                <w:rFonts w:ascii="Times New Roman" w:eastAsia="Times New Roman" w:hAnsi="Times New Roman" w:cs="Times New Roman"/>
                <w:b/>
                <w:bCs/>
                <w:position w:val="0"/>
                <w:sz w:val="24"/>
                <w:lang w:val="en-US" w:eastAsia="en-US"/>
              </w:rPr>
              <w:t>ies</w:t>
            </w:r>
            <w:r w:rsidR="006F3498">
              <w:rPr>
                <w:rFonts w:ascii="Times New Roman" w:eastAsia="Times New Roman" w:hAnsi="Times New Roman" w:cs="Times New Roman"/>
                <w:position w:val="0"/>
                <w:sz w:val="24"/>
                <w:lang w:val="en-US" w:eastAsia="en-US"/>
              </w:rPr>
              <w:t>:</w:t>
            </w:r>
            <w:r w:rsidRPr="00BB2207">
              <w:rPr>
                <w:rFonts w:ascii="Times New Roman" w:eastAsia="Times New Roman" w:hAnsi="Times New Roman" w:cs="Times New Roman"/>
                <w:position w:val="0"/>
                <w:sz w:val="24"/>
                <w:lang w:val="en-US" w:eastAsia="en-US"/>
              </w:rPr>
              <w:t xml:space="preserve"> </w:t>
            </w:r>
            <w:r w:rsidR="008B2338" w:rsidRPr="008B2338">
              <w:rPr>
                <w:rFonts w:ascii="Times New Roman" w:eastAsia="Times New Roman" w:hAnsi="Times New Roman" w:cs="Times New Roman"/>
                <w:position w:val="0"/>
                <w:sz w:val="24"/>
                <w:lang w:val="en-US" w:eastAsia="en-US"/>
              </w:rPr>
              <w:t>real-world BI applications and industry examples.</w:t>
            </w:r>
            <w:r w:rsidR="003F46C8">
              <w:rPr>
                <w:rFonts w:ascii="Times New Roman" w:eastAsia="Times New Roman" w:hAnsi="Times New Roman" w:cs="Times New Roman"/>
                <w:position w:val="0"/>
                <w:sz w:val="24"/>
                <w:lang w:val="en-US" w:eastAsia="en-US"/>
              </w:rPr>
              <w:t>.</w:t>
            </w:r>
          </w:p>
          <w:p w14:paraId="0BD81FA4" w14:textId="36274BFA" w:rsidR="00BB2207" w:rsidRPr="00AC2EFE" w:rsidRDefault="00BB2207" w:rsidP="00A55D7D">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 xml:space="preserve">Laboratory </w:t>
            </w:r>
            <w:r w:rsidR="00AC2EFE">
              <w:rPr>
                <w:rFonts w:ascii="Times New Roman" w:eastAsia="Times New Roman" w:hAnsi="Times New Roman" w:cs="Times New Roman"/>
                <w:b/>
                <w:bCs/>
                <w:position w:val="0"/>
                <w:sz w:val="24"/>
                <w:lang w:val="en-US" w:eastAsia="en-US"/>
              </w:rPr>
              <w:t>Exercises</w:t>
            </w:r>
            <w:r w:rsidR="006F3498">
              <w:rPr>
                <w:rFonts w:ascii="Times New Roman" w:eastAsia="Times New Roman" w:hAnsi="Times New Roman" w:cs="Times New Roman"/>
                <w:position w:val="0"/>
                <w:sz w:val="24"/>
                <w:lang w:val="en-US" w:eastAsia="en-US"/>
              </w:rPr>
              <w:t>:</w:t>
            </w:r>
            <w:r w:rsidRPr="00BB2207">
              <w:rPr>
                <w:rFonts w:ascii="Times New Roman" w:eastAsia="Times New Roman" w:hAnsi="Times New Roman" w:cs="Times New Roman"/>
                <w:position w:val="0"/>
                <w:sz w:val="24"/>
                <w:lang w:val="en-US" w:eastAsia="en-US"/>
              </w:rPr>
              <w:t xml:space="preserve"> </w:t>
            </w:r>
            <w:r w:rsidR="008B2338" w:rsidRPr="008B2338">
              <w:rPr>
                <w:rFonts w:ascii="Times New Roman" w:eastAsia="Times New Roman" w:hAnsi="Times New Roman" w:cs="Times New Roman"/>
                <w:position w:val="0"/>
                <w:sz w:val="24"/>
                <w:lang w:val="en-US" w:eastAsia="en-US"/>
              </w:rPr>
              <w:t>hands-on work with BI and visualization tools</w:t>
            </w:r>
            <w:r w:rsidR="00A55D7D" w:rsidRPr="00A55D7D">
              <w:rPr>
                <w:rFonts w:ascii="Times New Roman" w:eastAsia="Times New Roman" w:hAnsi="Times New Roman" w:cs="Times New Roman"/>
                <w:position w:val="0"/>
                <w:sz w:val="24"/>
                <w:lang w:val="en-US" w:eastAsia="en-US"/>
              </w:rPr>
              <w:t>.</w:t>
            </w:r>
          </w:p>
        </w:tc>
      </w:tr>
      <w:tr w:rsidR="00D67D7F" w:rsidRPr="00BB2207"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D67D7F" w:rsidRPr="00BB2207" w:rsidRDefault="00D67D7F">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Contribution to student workload (which should correspond to student learning outcomes - 1 ECTS credit = 25 hours)</w:t>
            </w:r>
          </w:p>
        </w:tc>
      </w:tr>
      <w:tr w:rsidR="00D67D7F" w:rsidRPr="00BB2207" w14:paraId="62CD38DE" w14:textId="77777777">
        <w:trPr>
          <w:cantSplit/>
        </w:trPr>
        <w:tc>
          <w:tcPr>
            <w:tcW w:w="558" w:type="dxa"/>
            <w:vMerge/>
            <w:tcBorders>
              <w:right w:val="single" w:sz="4" w:space="0" w:color="000000"/>
            </w:tcBorders>
            <w:shd w:val="clear" w:color="auto" w:fill="B8CCE4"/>
            <w:vAlign w:val="center"/>
          </w:tcPr>
          <w:p w14:paraId="433CDF3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Activity</w:t>
            </w:r>
          </w:p>
        </w:tc>
        <w:tc>
          <w:tcPr>
            <w:tcW w:w="810" w:type="dxa"/>
            <w:tcBorders>
              <w:left w:val="single" w:sz="4" w:space="0" w:color="000000"/>
              <w:right w:val="single" w:sz="4" w:space="0" w:color="000000"/>
            </w:tcBorders>
            <w:shd w:val="clear" w:color="auto" w:fill="B8CCE4"/>
            <w:vAlign w:val="center"/>
          </w:tcPr>
          <w:p w14:paraId="0E8839BC"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Hours</w:t>
            </w:r>
          </w:p>
        </w:tc>
        <w:tc>
          <w:tcPr>
            <w:tcW w:w="1260" w:type="dxa"/>
            <w:tcBorders>
              <w:left w:val="single" w:sz="4" w:space="0" w:color="000000"/>
              <w:right w:val="single" w:sz="4" w:space="0" w:color="000000"/>
            </w:tcBorders>
            <w:shd w:val="clear" w:color="auto" w:fill="B8CCE4"/>
            <w:vAlign w:val="center"/>
          </w:tcPr>
          <w:p w14:paraId="1B1B9886"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Days/weeks</w:t>
            </w:r>
          </w:p>
        </w:tc>
        <w:tc>
          <w:tcPr>
            <w:tcW w:w="1080" w:type="dxa"/>
            <w:tcBorders>
              <w:left w:val="single" w:sz="4" w:space="0" w:color="000000"/>
            </w:tcBorders>
            <w:shd w:val="clear" w:color="auto" w:fill="B8CCE4"/>
            <w:vAlign w:val="center"/>
          </w:tcPr>
          <w:p w14:paraId="0CB6FB24"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Total</w:t>
            </w:r>
          </w:p>
        </w:tc>
      </w:tr>
      <w:tr w:rsidR="00B626C1" w:rsidRPr="00BB2207" w14:paraId="3831970B" w14:textId="77777777">
        <w:trPr>
          <w:cantSplit/>
        </w:trPr>
        <w:tc>
          <w:tcPr>
            <w:tcW w:w="558" w:type="dxa"/>
            <w:vMerge/>
            <w:tcBorders>
              <w:right w:val="single" w:sz="4" w:space="0" w:color="000000"/>
            </w:tcBorders>
            <w:shd w:val="clear" w:color="auto" w:fill="B8CCE4"/>
            <w:vAlign w:val="center"/>
          </w:tcPr>
          <w:p w14:paraId="760B7D9A" w14:textId="77777777" w:rsidR="00B626C1" w:rsidRPr="00BB2207" w:rsidRDefault="00B626C1" w:rsidP="00B626C1">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1DE7ECC" w14:textId="2FAF7AA3" w:rsidR="00B626C1" w:rsidRPr="00BB2207" w:rsidRDefault="00B626C1" w:rsidP="00B626C1">
            <w:pPr>
              <w:ind w:left="0" w:hanging="2"/>
              <w:jc w:val="both"/>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Lectures</w:t>
            </w:r>
          </w:p>
        </w:tc>
        <w:tc>
          <w:tcPr>
            <w:tcW w:w="810" w:type="dxa"/>
            <w:tcBorders>
              <w:left w:val="single" w:sz="4" w:space="0" w:color="000000"/>
              <w:right w:val="single" w:sz="4" w:space="0" w:color="000000"/>
            </w:tcBorders>
            <w:shd w:val="clear" w:color="auto" w:fill="FFFFFF"/>
          </w:tcPr>
          <w:p w14:paraId="3FB329B5" w14:textId="027E30F6" w:rsidR="00B626C1" w:rsidRPr="00BB2207" w:rsidRDefault="00B626C1" w:rsidP="00B626C1">
            <w:pPr>
              <w:ind w:left="0" w:hanging="2"/>
              <w:jc w:val="center"/>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2</w:t>
            </w:r>
          </w:p>
        </w:tc>
        <w:tc>
          <w:tcPr>
            <w:tcW w:w="1260" w:type="dxa"/>
            <w:tcBorders>
              <w:left w:val="single" w:sz="4" w:space="0" w:color="000000"/>
              <w:right w:val="single" w:sz="4" w:space="0" w:color="000000"/>
            </w:tcBorders>
            <w:shd w:val="clear" w:color="auto" w:fill="FFFFFF"/>
          </w:tcPr>
          <w:p w14:paraId="5753D72D" w14:textId="47AA5DC7" w:rsidR="00B626C1" w:rsidRPr="00BB2207" w:rsidRDefault="00B626C1" w:rsidP="00B626C1">
            <w:pPr>
              <w:ind w:left="0" w:hanging="2"/>
              <w:jc w:val="center"/>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15</w:t>
            </w:r>
          </w:p>
        </w:tc>
        <w:tc>
          <w:tcPr>
            <w:tcW w:w="1080" w:type="dxa"/>
            <w:tcBorders>
              <w:left w:val="single" w:sz="4" w:space="0" w:color="000000"/>
            </w:tcBorders>
            <w:shd w:val="clear" w:color="auto" w:fill="FFFFFF"/>
          </w:tcPr>
          <w:p w14:paraId="4672ABB2" w14:textId="3F71F4E9" w:rsidR="00B626C1" w:rsidRPr="00BB2207" w:rsidRDefault="00B626C1" w:rsidP="00B626C1">
            <w:pPr>
              <w:tabs>
                <w:tab w:val="left" w:pos="298"/>
                <w:tab w:val="center" w:pos="431"/>
              </w:tabs>
              <w:ind w:left="0" w:hanging="2"/>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30</w:t>
            </w:r>
          </w:p>
        </w:tc>
      </w:tr>
      <w:tr w:rsidR="00B626C1" w:rsidRPr="00BB2207" w14:paraId="6ACB8DEC" w14:textId="77777777">
        <w:trPr>
          <w:cantSplit/>
        </w:trPr>
        <w:tc>
          <w:tcPr>
            <w:tcW w:w="558" w:type="dxa"/>
            <w:vMerge/>
            <w:tcBorders>
              <w:right w:val="single" w:sz="4" w:space="0" w:color="000000"/>
            </w:tcBorders>
            <w:shd w:val="clear" w:color="auto" w:fill="B8CCE4"/>
            <w:vAlign w:val="center"/>
          </w:tcPr>
          <w:p w14:paraId="617C507E" w14:textId="77777777" w:rsidR="00B626C1" w:rsidRPr="00BB2207" w:rsidRDefault="00B626C1" w:rsidP="00B626C1">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928E742" w14:textId="0E0087D0" w:rsidR="00B626C1" w:rsidRPr="00BB2207" w:rsidRDefault="00B626C1" w:rsidP="00B626C1">
            <w:pPr>
              <w:ind w:left="0" w:hanging="2"/>
              <w:jc w:val="both"/>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Exercises/Labs</w:t>
            </w:r>
          </w:p>
        </w:tc>
        <w:tc>
          <w:tcPr>
            <w:tcW w:w="810" w:type="dxa"/>
            <w:tcBorders>
              <w:left w:val="single" w:sz="4" w:space="0" w:color="000000"/>
              <w:right w:val="single" w:sz="4" w:space="0" w:color="000000"/>
            </w:tcBorders>
            <w:shd w:val="clear" w:color="auto" w:fill="FFFFFF"/>
          </w:tcPr>
          <w:p w14:paraId="313CC7FD" w14:textId="17305EB0" w:rsidR="00B626C1" w:rsidRPr="00BB2207" w:rsidRDefault="00B626C1" w:rsidP="00B626C1">
            <w:pPr>
              <w:ind w:left="0" w:hanging="2"/>
              <w:jc w:val="center"/>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2</w:t>
            </w:r>
          </w:p>
        </w:tc>
        <w:tc>
          <w:tcPr>
            <w:tcW w:w="1260" w:type="dxa"/>
            <w:tcBorders>
              <w:left w:val="single" w:sz="4" w:space="0" w:color="000000"/>
              <w:right w:val="single" w:sz="4" w:space="0" w:color="000000"/>
            </w:tcBorders>
            <w:shd w:val="clear" w:color="auto" w:fill="FFFFFF"/>
          </w:tcPr>
          <w:p w14:paraId="03D0F5E1" w14:textId="540A0BF3" w:rsidR="00B626C1" w:rsidRPr="00BB2207" w:rsidRDefault="00B626C1" w:rsidP="00B626C1">
            <w:pPr>
              <w:ind w:left="0" w:hanging="2"/>
              <w:jc w:val="center"/>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10</w:t>
            </w:r>
          </w:p>
        </w:tc>
        <w:tc>
          <w:tcPr>
            <w:tcW w:w="1080" w:type="dxa"/>
            <w:tcBorders>
              <w:left w:val="single" w:sz="4" w:space="0" w:color="000000"/>
            </w:tcBorders>
            <w:shd w:val="clear" w:color="auto" w:fill="FFFFFF"/>
          </w:tcPr>
          <w:p w14:paraId="0275585D" w14:textId="6B26F87E" w:rsidR="00B626C1" w:rsidRPr="00B626C1" w:rsidRDefault="00B626C1" w:rsidP="00B626C1">
            <w:pPr>
              <w:ind w:left="0" w:hanging="2"/>
              <w:jc w:val="center"/>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20</w:t>
            </w:r>
          </w:p>
        </w:tc>
      </w:tr>
      <w:tr w:rsidR="00B626C1" w:rsidRPr="00BB2207" w14:paraId="574CF7BA" w14:textId="77777777">
        <w:trPr>
          <w:cantSplit/>
        </w:trPr>
        <w:tc>
          <w:tcPr>
            <w:tcW w:w="558" w:type="dxa"/>
            <w:vMerge/>
            <w:tcBorders>
              <w:right w:val="single" w:sz="4" w:space="0" w:color="000000"/>
            </w:tcBorders>
            <w:shd w:val="clear" w:color="auto" w:fill="B8CCE4"/>
            <w:vAlign w:val="center"/>
          </w:tcPr>
          <w:p w14:paraId="1E108209" w14:textId="77777777" w:rsidR="00B626C1" w:rsidRPr="00BB2207" w:rsidRDefault="00B626C1" w:rsidP="00B626C1">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A596204" w14:textId="1F370512" w:rsidR="00B626C1" w:rsidRPr="00BB2207" w:rsidRDefault="00B626C1" w:rsidP="00B626C1">
            <w:pPr>
              <w:ind w:left="0" w:hanging="2"/>
              <w:jc w:val="both"/>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Practical project work</w:t>
            </w:r>
          </w:p>
        </w:tc>
        <w:tc>
          <w:tcPr>
            <w:tcW w:w="810" w:type="dxa"/>
            <w:tcBorders>
              <w:left w:val="single" w:sz="4" w:space="0" w:color="000000"/>
              <w:right w:val="single" w:sz="4" w:space="0" w:color="000000"/>
            </w:tcBorders>
            <w:shd w:val="clear" w:color="auto" w:fill="FFFFFF"/>
          </w:tcPr>
          <w:p w14:paraId="52122FFC" w14:textId="16FAAB9E" w:rsidR="00B626C1" w:rsidRPr="00BB2207" w:rsidRDefault="00B626C1" w:rsidP="00B626C1">
            <w:pPr>
              <w:ind w:left="0" w:hanging="2"/>
              <w:jc w:val="center"/>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2</w:t>
            </w:r>
          </w:p>
        </w:tc>
        <w:tc>
          <w:tcPr>
            <w:tcW w:w="1260" w:type="dxa"/>
            <w:tcBorders>
              <w:left w:val="single" w:sz="4" w:space="0" w:color="000000"/>
              <w:right w:val="single" w:sz="4" w:space="0" w:color="000000"/>
            </w:tcBorders>
            <w:shd w:val="clear" w:color="auto" w:fill="FFFFFF"/>
          </w:tcPr>
          <w:p w14:paraId="1EC7AC31" w14:textId="0D83A840" w:rsidR="00B626C1" w:rsidRPr="00BB2207" w:rsidRDefault="00B626C1" w:rsidP="00B626C1">
            <w:pPr>
              <w:ind w:left="0" w:hanging="2"/>
              <w:jc w:val="center"/>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3</w:t>
            </w:r>
          </w:p>
        </w:tc>
        <w:tc>
          <w:tcPr>
            <w:tcW w:w="1080" w:type="dxa"/>
            <w:tcBorders>
              <w:left w:val="single" w:sz="4" w:space="0" w:color="000000"/>
            </w:tcBorders>
            <w:shd w:val="clear" w:color="auto" w:fill="FFFFFF"/>
          </w:tcPr>
          <w:p w14:paraId="6D259EE0" w14:textId="67936787" w:rsidR="00B626C1" w:rsidRPr="00B626C1" w:rsidRDefault="00B626C1" w:rsidP="00B626C1">
            <w:pPr>
              <w:ind w:left="0" w:hanging="2"/>
              <w:jc w:val="center"/>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6</w:t>
            </w:r>
          </w:p>
        </w:tc>
      </w:tr>
      <w:tr w:rsidR="00B626C1" w:rsidRPr="00BB2207" w14:paraId="09F338EB" w14:textId="77777777">
        <w:trPr>
          <w:cantSplit/>
        </w:trPr>
        <w:tc>
          <w:tcPr>
            <w:tcW w:w="558" w:type="dxa"/>
            <w:vMerge/>
            <w:tcBorders>
              <w:right w:val="single" w:sz="4" w:space="0" w:color="000000"/>
            </w:tcBorders>
            <w:shd w:val="clear" w:color="auto" w:fill="B8CCE4"/>
            <w:vAlign w:val="center"/>
          </w:tcPr>
          <w:p w14:paraId="3EC87A41" w14:textId="77777777" w:rsidR="00B626C1" w:rsidRPr="00BB2207" w:rsidRDefault="00B626C1" w:rsidP="00B626C1">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2C06E7BB" w14:textId="5F0E65F8" w:rsidR="00B626C1" w:rsidRPr="00BB2207" w:rsidRDefault="00B626C1" w:rsidP="00B626C1">
            <w:pPr>
              <w:ind w:left="0" w:hanging="2"/>
              <w:jc w:val="both"/>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Office hours</w:t>
            </w:r>
          </w:p>
        </w:tc>
        <w:tc>
          <w:tcPr>
            <w:tcW w:w="810" w:type="dxa"/>
            <w:tcBorders>
              <w:left w:val="single" w:sz="4" w:space="0" w:color="000000"/>
              <w:right w:val="single" w:sz="4" w:space="0" w:color="000000"/>
            </w:tcBorders>
            <w:shd w:val="clear" w:color="auto" w:fill="FFFFFF"/>
          </w:tcPr>
          <w:p w14:paraId="1FF4BBCA" w14:textId="08B44F17" w:rsidR="00B626C1" w:rsidRPr="00BB2207" w:rsidRDefault="00B626C1" w:rsidP="00B626C1">
            <w:pPr>
              <w:ind w:left="0" w:hanging="2"/>
              <w:jc w:val="center"/>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1</w:t>
            </w:r>
          </w:p>
        </w:tc>
        <w:tc>
          <w:tcPr>
            <w:tcW w:w="1260" w:type="dxa"/>
            <w:tcBorders>
              <w:left w:val="single" w:sz="4" w:space="0" w:color="000000"/>
              <w:right w:val="single" w:sz="4" w:space="0" w:color="000000"/>
            </w:tcBorders>
            <w:shd w:val="clear" w:color="auto" w:fill="FFFFFF"/>
          </w:tcPr>
          <w:p w14:paraId="0AD4F978" w14:textId="3D8F30F8" w:rsidR="00B626C1" w:rsidRPr="00BB2207" w:rsidRDefault="00B626C1" w:rsidP="00B626C1">
            <w:pPr>
              <w:ind w:left="0" w:hanging="2"/>
              <w:jc w:val="center"/>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8</w:t>
            </w:r>
          </w:p>
        </w:tc>
        <w:tc>
          <w:tcPr>
            <w:tcW w:w="1080" w:type="dxa"/>
            <w:tcBorders>
              <w:left w:val="single" w:sz="4" w:space="0" w:color="000000"/>
            </w:tcBorders>
            <w:shd w:val="clear" w:color="auto" w:fill="FFFFFF"/>
          </w:tcPr>
          <w:p w14:paraId="27733634" w14:textId="44C44855" w:rsidR="00B626C1" w:rsidRPr="00B626C1" w:rsidRDefault="00B626C1" w:rsidP="00B626C1">
            <w:pPr>
              <w:ind w:left="0" w:hanging="2"/>
              <w:jc w:val="center"/>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8</w:t>
            </w:r>
          </w:p>
        </w:tc>
      </w:tr>
      <w:tr w:rsidR="00B626C1" w:rsidRPr="00BB2207" w14:paraId="7064C68F" w14:textId="77777777">
        <w:trPr>
          <w:cantSplit/>
        </w:trPr>
        <w:tc>
          <w:tcPr>
            <w:tcW w:w="558" w:type="dxa"/>
            <w:vMerge/>
            <w:tcBorders>
              <w:right w:val="single" w:sz="4" w:space="0" w:color="000000"/>
            </w:tcBorders>
            <w:shd w:val="clear" w:color="auto" w:fill="B8CCE4"/>
            <w:vAlign w:val="center"/>
          </w:tcPr>
          <w:p w14:paraId="08CA22EF" w14:textId="77777777" w:rsidR="00B626C1" w:rsidRPr="00BB2207" w:rsidRDefault="00B626C1" w:rsidP="00B626C1">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4DAADE4D" w14:textId="5F1C0917" w:rsidR="00B626C1" w:rsidRPr="00BB2207" w:rsidRDefault="00B626C1" w:rsidP="00B626C1">
            <w:pPr>
              <w:ind w:left="0" w:hanging="2"/>
              <w:jc w:val="both"/>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Midterms, seminars</w:t>
            </w:r>
          </w:p>
        </w:tc>
        <w:tc>
          <w:tcPr>
            <w:tcW w:w="810" w:type="dxa"/>
            <w:tcBorders>
              <w:left w:val="single" w:sz="4" w:space="0" w:color="000000"/>
              <w:right w:val="single" w:sz="4" w:space="0" w:color="000000"/>
            </w:tcBorders>
            <w:shd w:val="clear" w:color="auto" w:fill="FFFFFF"/>
          </w:tcPr>
          <w:p w14:paraId="2F1F01A5" w14:textId="7693276C" w:rsidR="00B626C1" w:rsidRPr="00B626C1" w:rsidRDefault="00B626C1" w:rsidP="00B626C1">
            <w:pPr>
              <w:ind w:left="0" w:hanging="2"/>
              <w:jc w:val="center"/>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2</w:t>
            </w:r>
          </w:p>
        </w:tc>
        <w:tc>
          <w:tcPr>
            <w:tcW w:w="1260" w:type="dxa"/>
            <w:tcBorders>
              <w:left w:val="single" w:sz="4" w:space="0" w:color="000000"/>
              <w:right w:val="single" w:sz="4" w:space="0" w:color="000000"/>
            </w:tcBorders>
            <w:shd w:val="clear" w:color="auto" w:fill="FFFFFF"/>
          </w:tcPr>
          <w:p w14:paraId="538EF054" w14:textId="1DDB8579" w:rsidR="00B626C1" w:rsidRPr="00B626C1" w:rsidRDefault="00B626C1" w:rsidP="00B626C1">
            <w:pPr>
              <w:ind w:left="0" w:hanging="2"/>
              <w:jc w:val="center"/>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2</w:t>
            </w:r>
          </w:p>
        </w:tc>
        <w:tc>
          <w:tcPr>
            <w:tcW w:w="1080" w:type="dxa"/>
            <w:tcBorders>
              <w:left w:val="single" w:sz="4" w:space="0" w:color="000000"/>
            </w:tcBorders>
            <w:shd w:val="clear" w:color="auto" w:fill="FFFFFF"/>
          </w:tcPr>
          <w:p w14:paraId="2DA6BB1B" w14:textId="46F6DC6F" w:rsidR="00B626C1" w:rsidRPr="00B626C1" w:rsidRDefault="00B626C1" w:rsidP="00B626C1">
            <w:pPr>
              <w:ind w:left="0" w:hanging="2"/>
              <w:jc w:val="center"/>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4</w:t>
            </w:r>
          </w:p>
        </w:tc>
      </w:tr>
      <w:tr w:rsidR="00B626C1" w:rsidRPr="00BB2207" w14:paraId="7CF7A03F" w14:textId="77777777">
        <w:trPr>
          <w:cantSplit/>
        </w:trPr>
        <w:tc>
          <w:tcPr>
            <w:tcW w:w="558" w:type="dxa"/>
            <w:vMerge/>
            <w:tcBorders>
              <w:right w:val="single" w:sz="4" w:space="0" w:color="000000"/>
            </w:tcBorders>
            <w:shd w:val="clear" w:color="auto" w:fill="B8CCE4"/>
            <w:vAlign w:val="center"/>
          </w:tcPr>
          <w:p w14:paraId="23F9BEB2" w14:textId="77777777" w:rsidR="00B626C1" w:rsidRPr="00BB2207" w:rsidRDefault="00B626C1" w:rsidP="00B626C1">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F156D7C" w14:textId="738F2C7C" w:rsidR="00B626C1" w:rsidRPr="00BB2207" w:rsidRDefault="00B626C1" w:rsidP="00B626C1">
            <w:pPr>
              <w:ind w:left="0" w:hanging="2"/>
              <w:jc w:val="both"/>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Homework</w:t>
            </w:r>
          </w:p>
        </w:tc>
        <w:tc>
          <w:tcPr>
            <w:tcW w:w="810" w:type="dxa"/>
            <w:tcBorders>
              <w:left w:val="single" w:sz="4" w:space="0" w:color="000000"/>
              <w:right w:val="single" w:sz="4" w:space="0" w:color="000000"/>
            </w:tcBorders>
            <w:shd w:val="clear" w:color="auto" w:fill="FFFFFF"/>
          </w:tcPr>
          <w:p w14:paraId="3415F814" w14:textId="66C44AE4" w:rsidR="00B626C1" w:rsidRPr="00BB2207" w:rsidRDefault="00B626C1" w:rsidP="00B626C1">
            <w:pPr>
              <w:ind w:left="0" w:hanging="2"/>
              <w:jc w:val="center"/>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2</w:t>
            </w:r>
          </w:p>
        </w:tc>
        <w:tc>
          <w:tcPr>
            <w:tcW w:w="1260" w:type="dxa"/>
            <w:tcBorders>
              <w:left w:val="single" w:sz="4" w:space="0" w:color="000000"/>
              <w:right w:val="single" w:sz="4" w:space="0" w:color="000000"/>
            </w:tcBorders>
            <w:shd w:val="clear" w:color="auto" w:fill="FFFFFF"/>
          </w:tcPr>
          <w:p w14:paraId="49DADC6D" w14:textId="4A4A74FC" w:rsidR="00B626C1" w:rsidRPr="00BB2207" w:rsidRDefault="00B626C1" w:rsidP="00B626C1">
            <w:pPr>
              <w:ind w:left="0" w:hanging="2"/>
              <w:jc w:val="center"/>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2</w:t>
            </w:r>
          </w:p>
        </w:tc>
        <w:tc>
          <w:tcPr>
            <w:tcW w:w="1080" w:type="dxa"/>
            <w:tcBorders>
              <w:left w:val="single" w:sz="4" w:space="0" w:color="000000"/>
            </w:tcBorders>
            <w:shd w:val="clear" w:color="auto" w:fill="FFFFFF"/>
          </w:tcPr>
          <w:p w14:paraId="6C470E2C" w14:textId="5A61080E" w:rsidR="00B626C1" w:rsidRPr="00B626C1" w:rsidRDefault="00B626C1" w:rsidP="00B626C1">
            <w:pPr>
              <w:ind w:left="0" w:hanging="2"/>
              <w:jc w:val="center"/>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4</w:t>
            </w:r>
          </w:p>
        </w:tc>
      </w:tr>
      <w:tr w:rsidR="00B626C1" w:rsidRPr="00BB2207" w14:paraId="3E6D887B" w14:textId="77777777">
        <w:trPr>
          <w:cantSplit/>
        </w:trPr>
        <w:tc>
          <w:tcPr>
            <w:tcW w:w="558" w:type="dxa"/>
            <w:vMerge/>
            <w:tcBorders>
              <w:right w:val="single" w:sz="4" w:space="0" w:color="000000"/>
            </w:tcBorders>
            <w:shd w:val="clear" w:color="auto" w:fill="B8CCE4"/>
            <w:vAlign w:val="center"/>
          </w:tcPr>
          <w:p w14:paraId="42CB913D" w14:textId="77777777" w:rsidR="00B626C1" w:rsidRPr="00BB2207" w:rsidRDefault="00B626C1" w:rsidP="00B626C1">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168FB0D9" w14:textId="3A0E9759" w:rsidR="00B626C1" w:rsidRPr="00BB2207" w:rsidRDefault="00B626C1" w:rsidP="00B626C1">
            <w:pPr>
              <w:ind w:left="0" w:hanging="2"/>
              <w:jc w:val="both"/>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Self-study</w:t>
            </w:r>
          </w:p>
        </w:tc>
        <w:tc>
          <w:tcPr>
            <w:tcW w:w="810" w:type="dxa"/>
            <w:tcBorders>
              <w:left w:val="single" w:sz="4" w:space="0" w:color="000000"/>
              <w:right w:val="single" w:sz="4" w:space="0" w:color="000000"/>
            </w:tcBorders>
            <w:shd w:val="clear" w:color="auto" w:fill="FFFFFF"/>
          </w:tcPr>
          <w:p w14:paraId="21802696" w14:textId="56E373FB" w:rsidR="00B626C1" w:rsidRPr="00BB2207" w:rsidRDefault="00B626C1" w:rsidP="00B626C1">
            <w:pPr>
              <w:ind w:left="0" w:hanging="2"/>
              <w:jc w:val="center"/>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3</w:t>
            </w:r>
          </w:p>
        </w:tc>
        <w:tc>
          <w:tcPr>
            <w:tcW w:w="1260" w:type="dxa"/>
            <w:tcBorders>
              <w:left w:val="single" w:sz="4" w:space="0" w:color="000000"/>
              <w:right w:val="single" w:sz="4" w:space="0" w:color="000000"/>
            </w:tcBorders>
            <w:shd w:val="clear" w:color="auto" w:fill="FFFFFF"/>
          </w:tcPr>
          <w:p w14:paraId="4C551358" w14:textId="6B63DF88" w:rsidR="00B626C1" w:rsidRPr="00BB2207" w:rsidRDefault="00B626C1" w:rsidP="00B626C1">
            <w:pPr>
              <w:ind w:left="0" w:hanging="2"/>
              <w:jc w:val="center"/>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3</w:t>
            </w:r>
          </w:p>
        </w:tc>
        <w:tc>
          <w:tcPr>
            <w:tcW w:w="1080" w:type="dxa"/>
            <w:tcBorders>
              <w:left w:val="single" w:sz="4" w:space="0" w:color="000000"/>
            </w:tcBorders>
            <w:shd w:val="clear" w:color="auto" w:fill="FFFFFF"/>
          </w:tcPr>
          <w:p w14:paraId="76D4026A" w14:textId="5530EF07" w:rsidR="00B626C1" w:rsidRPr="00B626C1" w:rsidRDefault="00B626C1" w:rsidP="00B626C1">
            <w:pPr>
              <w:ind w:left="0" w:hanging="2"/>
              <w:jc w:val="center"/>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9</w:t>
            </w:r>
          </w:p>
        </w:tc>
      </w:tr>
      <w:tr w:rsidR="00B626C1" w:rsidRPr="00BB2207" w14:paraId="2D33391D" w14:textId="77777777">
        <w:trPr>
          <w:cantSplit/>
        </w:trPr>
        <w:tc>
          <w:tcPr>
            <w:tcW w:w="558" w:type="dxa"/>
            <w:vMerge/>
            <w:tcBorders>
              <w:right w:val="single" w:sz="4" w:space="0" w:color="000000"/>
            </w:tcBorders>
            <w:shd w:val="clear" w:color="auto" w:fill="B8CCE4"/>
            <w:vAlign w:val="center"/>
          </w:tcPr>
          <w:p w14:paraId="0B19A6C9" w14:textId="77777777" w:rsidR="00B626C1" w:rsidRPr="00BB2207" w:rsidRDefault="00B626C1" w:rsidP="00B626C1">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2202729" w14:textId="539AFCBD" w:rsidR="00B626C1" w:rsidRPr="00BB2207" w:rsidRDefault="00B626C1" w:rsidP="00B626C1">
            <w:pPr>
              <w:ind w:left="0" w:hanging="2"/>
              <w:jc w:val="both"/>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Final exam preparation</w:t>
            </w:r>
          </w:p>
        </w:tc>
        <w:tc>
          <w:tcPr>
            <w:tcW w:w="810" w:type="dxa"/>
            <w:tcBorders>
              <w:left w:val="single" w:sz="4" w:space="0" w:color="000000"/>
              <w:right w:val="single" w:sz="4" w:space="0" w:color="000000"/>
            </w:tcBorders>
            <w:shd w:val="clear" w:color="auto" w:fill="FFFFFF"/>
          </w:tcPr>
          <w:p w14:paraId="568B4E4C" w14:textId="2C69C061" w:rsidR="00B626C1" w:rsidRPr="00BB2207" w:rsidRDefault="00B626C1" w:rsidP="00B626C1">
            <w:pPr>
              <w:ind w:left="0" w:hanging="2"/>
              <w:jc w:val="center"/>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3</w:t>
            </w:r>
          </w:p>
        </w:tc>
        <w:tc>
          <w:tcPr>
            <w:tcW w:w="1260" w:type="dxa"/>
            <w:tcBorders>
              <w:left w:val="single" w:sz="4" w:space="0" w:color="000000"/>
              <w:right w:val="single" w:sz="4" w:space="0" w:color="000000"/>
            </w:tcBorders>
            <w:shd w:val="clear" w:color="auto" w:fill="FFFFFF"/>
          </w:tcPr>
          <w:p w14:paraId="3947A3EF" w14:textId="320A3B27" w:rsidR="00B626C1" w:rsidRPr="00BB2207" w:rsidRDefault="00B626C1" w:rsidP="00B626C1">
            <w:pPr>
              <w:ind w:left="0" w:hanging="2"/>
              <w:jc w:val="center"/>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3</w:t>
            </w:r>
          </w:p>
        </w:tc>
        <w:tc>
          <w:tcPr>
            <w:tcW w:w="1080" w:type="dxa"/>
            <w:tcBorders>
              <w:left w:val="single" w:sz="4" w:space="0" w:color="000000"/>
            </w:tcBorders>
            <w:shd w:val="clear" w:color="auto" w:fill="FFFFFF"/>
          </w:tcPr>
          <w:p w14:paraId="0C68D800" w14:textId="11293A71" w:rsidR="00B626C1" w:rsidRPr="00B626C1" w:rsidRDefault="00B626C1" w:rsidP="00B626C1">
            <w:pPr>
              <w:ind w:left="0" w:hanging="2"/>
              <w:jc w:val="center"/>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9</w:t>
            </w:r>
          </w:p>
        </w:tc>
      </w:tr>
      <w:tr w:rsidR="00B626C1" w:rsidRPr="00BB2207" w14:paraId="78480345" w14:textId="77777777">
        <w:trPr>
          <w:cantSplit/>
        </w:trPr>
        <w:tc>
          <w:tcPr>
            <w:tcW w:w="558" w:type="dxa"/>
            <w:vMerge/>
            <w:tcBorders>
              <w:right w:val="single" w:sz="4" w:space="0" w:color="000000"/>
            </w:tcBorders>
            <w:shd w:val="clear" w:color="auto" w:fill="B8CCE4"/>
            <w:vAlign w:val="center"/>
          </w:tcPr>
          <w:p w14:paraId="2122E175" w14:textId="77777777" w:rsidR="00B626C1" w:rsidRPr="00BB2207" w:rsidRDefault="00B626C1" w:rsidP="00B626C1">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523009C3" w14:textId="08CE3FFB" w:rsidR="00B626C1" w:rsidRPr="00BB2207" w:rsidRDefault="00B626C1" w:rsidP="00B626C1">
            <w:pPr>
              <w:ind w:left="0" w:hanging="2"/>
              <w:jc w:val="both"/>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Time spent in exams</w:t>
            </w:r>
          </w:p>
        </w:tc>
        <w:tc>
          <w:tcPr>
            <w:tcW w:w="810" w:type="dxa"/>
            <w:tcBorders>
              <w:left w:val="single" w:sz="4" w:space="0" w:color="000000"/>
              <w:right w:val="single" w:sz="4" w:space="0" w:color="000000"/>
            </w:tcBorders>
            <w:shd w:val="clear" w:color="auto" w:fill="FFFFFF"/>
          </w:tcPr>
          <w:p w14:paraId="17F369E4" w14:textId="21D14250" w:rsidR="00B626C1" w:rsidRPr="00BB2207" w:rsidRDefault="00B626C1" w:rsidP="00B626C1">
            <w:pPr>
              <w:ind w:left="0" w:hanging="2"/>
              <w:jc w:val="center"/>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2</w:t>
            </w:r>
          </w:p>
        </w:tc>
        <w:tc>
          <w:tcPr>
            <w:tcW w:w="1260" w:type="dxa"/>
            <w:tcBorders>
              <w:left w:val="single" w:sz="4" w:space="0" w:color="000000"/>
              <w:right w:val="single" w:sz="4" w:space="0" w:color="000000"/>
            </w:tcBorders>
            <w:shd w:val="clear" w:color="auto" w:fill="FFFFFF"/>
          </w:tcPr>
          <w:p w14:paraId="70320074" w14:textId="68F222C4" w:rsidR="00B626C1" w:rsidRPr="00BB2207" w:rsidRDefault="00B626C1" w:rsidP="00B626C1">
            <w:pPr>
              <w:ind w:left="0" w:hanging="2"/>
              <w:jc w:val="center"/>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2</w:t>
            </w:r>
          </w:p>
        </w:tc>
        <w:tc>
          <w:tcPr>
            <w:tcW w:w="1080" w:type="dxa"/>
            <w:tcBorders>
              <w:left w:val="single" w:sz="4" w:space="0" w:color="000000"/>
            </w:tcBorders>
            <w:shd w:val="clear" w:color="auto" w:fill="FFFFFF"/>
          </w:tcPr>
          <w:p w14:paraId="49485DEC" w14:textId="464850B3" w:rsidR="00B626C1" w:rsidRPr="00B626C1" w:rsidRDefault="00B626C1" w:rsidP="00B626C1">
            <w:pPr>
              <w:ind w:left="0" w:hanging="2"/>
              <w:jc w:val="center"/>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4</w:t>
            </w:r>
          </w:p>
        </w:tc>
      </w:tr>
      <w:tr w:rsidR="00B626C1" w:rsidRPr="00BB2207" w14:paraId="3B2A8B1A" w14:textId="77777777">
        <w:trPr>
          <w:cantSplit/>
        </w:trPr>
        <w:tc>
          <w:tcPr>
            <w:tcW w:w="558" w:type="dxa"/>
            <w:vMerge/>
            <w:tcBorders>
              <w:right w:val="single" w:sz="4" w:space="0" w:color="000000"/>
            </w:tcBorders>
            <w:shd w:val="clear" w:color="auto" w:fill="B8CCE4"/>
            <w:vAlign w:val="center"/>
          </w:tcPr>
          <w:p w14:paraId="7DB2546A" w14:textId="77777777" w:rsidR="00B626C1" w:rsidRPr="00BB2207" w:rsidRDefault="00B626C1" w:rsidP="00B626C1">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D5D6B82" w14:textId="202F88B7" w:rsidR="00B626C1" w:rsidRPr="00BB2207" w:rsidRDefault="00B626C1" w:rsidP="00B626C1">
            <w:pPr>
              <w:ind w:left="0" w:hanging="2"/>
              <w:jc w:val="both"/>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Projects, presentations, etc.</w:t>
            </w:r>
          </w:p>
        </w:tc>
        <w:tc>
          <w:tcPr>
            <w:tcW w:w="810" w:type="dxa"/>
            <w:tcBorders>
              <w:left w:val="single" w:sz="4" w:space="0" w:color="000000"/>
              <w:right w:val="single" w:sz="4" w:space="0" w:color="000000"/>
            </w:tcBorders>
            <w:shd w:val="clear" w:color="auto" w:fill="FFFFFF"/>
          </w:tcPr>
          <w:p w14:paraId="43F21D96" w14:textId="463A6415" w:rsidR="00B626C1" w:rsidRPr="00BB2207" w:rsidRDefault="00B626C1" w:rsidP="00B626C1">
            <w:pPr>
              <w:ind w:left="0" w:hanging="2"/>
              <w:jc w:val="center"/>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2</w:t>
            </w:r>
          </w:p>
        </w:tc>
        <w:tc>
          <w:tcPr>
            <w:tcW w:w="1260" w:type="dxa"/>
            <w:tcBorders>
              <w:left w:val="single" w:sz="4" w:space="0" w:color="000000"/>
              <w:right w:val="single" w:sz="4" w:space="0" w:color="000000"/>
            </w:tcBorders>
            <w:shd w:val="clear" w:color="auto" w:fill="FFFFFF"/>
          </w:tcPr>
          <w:p w14:paraId="3A65E8A5" w14:textId="2E159601" w:rsidR="00B626C1" w:rsidRPr="00BB2207" w:rsidRDefault="00B626C1" w:rsidP="00B626C1">
            <w:pPr>
              <w:ind w:left="0" w:hanging="2"/>
              <w:jc w:val="center"/>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3</w:t>
            </w:r>
          </w:p>
        </w:tc>
        <w:tc>
          <w:tcPr>
            <w:tcW w:w="1080" w:type="dxa"/>
            <w:tcBorders>
              <w:left w:val="single" w:sz="4" w:space="0" w:color="000000"/>
            </w:tcBorders>
            <w:shd w:val="clear" w:color="auto" w:fill="FFFFFF"/>
          </w:tcPr>
          <w:p w14:paraId="729AE405" w14:textId="64A3EC64" w:rsidR="00B626C1" w:rsidRPr="00B626C1" w:rsidRDefault="00B626C1" w:rsidP="00B626C1">
            <w:pPr>
              <w:ind w:left="0" w:hanging="2"/>
              <w:jc w:val="center"/>
              <w:rPr>
                <w:rFonts w:ascii="Times New Roman" w:eastAsia="Times New Roman" w:hAnsi="Times New Roman" w:cs="Times New Roman"/>
                <w:sz w:val="24"/>
                <w:lang w:val="en-US"/>
              </w:rPr>
            </w:pPr>
            <w:r w:rsidRPr="00B626C1">
              <w:rPr>
                <w:rFonts w:ascii="Times New Roman" w:eastAsia="Times New Roman" w:hAnsi="Times New Roman" w:cs="Times New Roman"/>
                <w:sz w:val="24"/>
                <w:lang w:val="en-US"/>
              </w:rPr>
              <w:t>6</w:t>
            </w:r>
          </w:p>
        </w:tc>
      </w:tr>
      <w:tr w:rsidR="0041698D" w:rsidRPr="00BB2207" w14:paraId="59646A60" w14:textId="77777777">
        <w:trPr>
          <w:trHeight w:val="197"/>
        </w:trPr>
        <w:tc>
          <w:tcPr>
            <w:tcW w:w="6768" w:type="dxa"/>
            <w:gridSpan w:val="2"/>
            <w:tcBorders>
              <w:right w:val="single" w:sz="4" w:space="0" w:color="000000"/>
            </w:tcBorders>
            <w:shd w:val="clear" w:color="auto" w:fill="B8CCE4"/>
          </w:tcPr>
          <w:p w14:paraId="34E814EF" w14:textId="77777777" w:rsidR="0041698D" w:rsidRPr="00BB2207" w:rsidRDefault="0041698D" w:rsidP="0041698D">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41698D" w:rsidRPr="00BB2207" w:rsidRDefault="0041698D" w:rsidP="0041698D">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41698D" w:rsidRPr="00BB2207" w:rsidRDefault="0041698D" w:rsidP="0041698D">
            <w:pPr>
              <w:ind w:left="0" w:hanging="2"/>
              <w:jc w:val="center"/>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4D574D81" w:rsidR="0041698D" w:rsidRPr="00BB2207" w:rsidRDefault="00B626C1" w:rsidP="0041698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b/>
                <w:sz w:val="24"/>
                <w:lang w:val="en-US"/>
              </w:rPr>
              <w:t>100</w:t>
            </w:r>
          </w:p>
        </w:tc>
      </w:tr>
    </w:tbl>
    <w:p w14:paraId="7C51D590" w14:textId="77777777" w:rsidR="00D67D7F" w:rsidRPr="00BB2207" w:rsidRDefault="00D67D7F">
      <w:pPr>
        <w:ind w:left="0" w:hanging="2"/>
        <w:rPr>
          <w:rFonts w:ascii="Times New Roman" w:hAnsi="Times New Roman" w:cs="Times New Roman"/>
        </w:rPr>
      </w:pPr>
    </w:p>
    <w:p w14:paraId="6A7AFCB5"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Evaluation</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Assessment Methods and Criteria:</w:t>
            </w:r>
          </w:p>
          <w:tbl>
            <w:tblPr>
              <w:tblStyle w:val="a4"/>
              <w:tblW w:w="8640" w:type="dxa"/>
              <w:tblLayout w:type="fixed"/>
              <w:tblLook w:val="0000" w:firstRow="0" w:lastRow="0" w:firstColumn="0" w:lastColumn="0" w:noHBand="0" w:noVBand="0"/>
            </w:tblPr>
            <w:tblGrid>
              <w:gridCol w:w="4320"/>
              <w:gridCol w:w="4320"/>
            </w:tblGrid>
            <w:tr w:rsidR="00D67D7F" w:rsidRPr="00BB2207" w14:paraId="695065F4" w14:textId="77777777">
              <w:tc>
                <w:tcPr>
                  <w:tcW w:w="4320" w:type="dxa"/>
                </w:tcPr>
                <w:p w14:paraId="271293D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Activity</w:t>
                  </w:r>
                </w:p>
              </w:tc>
              <w:tc>
                <w:tcPr>
                  <w:tcW w:w="4320" w:type="dxa"/>
                </w:tcPr>
                <w:p w14:paraId="0EBFA602"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Weight (%)</w:t>
                  </w:r>
                </w:p>
              </w:tc>
            </w:tr>
            <w:tr w:rsidR="00D67D7F" w:rsidRPr="00BB2207" w14:paraId="1C32B2E5" w14:textId="77777777">
              <w:tc>
                <w:tcPr>
                  <w:tcW w:w="4320" w:type="dxa"/>
                </w:tcPr>
                <w:p w14:paraId="4C64299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Midterm Exam</w:t>
                  </w:r>
                </w:p>
              </w:tc>
              <w:tc>
                <w:tcPr>
                  <w:tcW w:w="4320" w:type="dxa"/>
                </w:tcPr>
                <w:p w14:paraId="399B77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20%</w:t>
                  </w:r>
                </w:p>
              </w:tc>
            </w:tr>
            <w:tr w:rsidR="00D67D7F" w:rsidRPr="00BB2207" w14:paraId="2DEADC4A" w14:textId="77777777">
              <w:tc>
                <w:tcPr>
                  <w:tcW w:w="4320" w:type="dxa"/>
                </w:tcPr>
                <w:p w14:paraId="6005C31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Project Report &amp; Defense</w:t>
                  </w:r>
                </w:p>
              </w:tc>
              <w:tc>
                <w:tcPr>
                  <w:tcW w:w="4320" w:type="dxa"/>
                </w:tcPr>
                <w:p w14:paraId="581B647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30%</w:t>
                  </w:r>
                </w:p>
              </w:tc>
            </w:tr>
            <w:tr w:rsidR="00D67D7F" w:rsidRPr="00BB2207" w14:paraId="472B96C5" w14:textId="77777777">
              <w:tc>
                <w:tcPr>
                  <w:tcW w:w="4320" w:type="dxa"/>
                </w:tcPr>
                <w:p w14:paraId="2611C44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Seminar Presentation</w:t>
                  </w:r>
                </w:p>
              </w:tc>
              <w:tc>
                <w:tcPr>
                  <w:tcW w:w="4320" w:type="dxa"/>
                </w:tcPr>
                <w:p w14:paraId="12A461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w:t>
                  </w:r>
                </w:p>
              </w:tc>
            </w:tr>
            <w:tr w:rsidR="00D67D7F" w:rsidRPr="00BB2207" w14:paraId="5254948A" w14:textId="77777777">
              <w:tc>
                <w:tcPr>
                  <w:tcW w:w="4320" w:type="dxa"/>
                </w:tcPr>
                <w:p w14:paraId="6E43F11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Final Exam</w:t>
                  </w:r>
                </w:p>
                <w:p w14:paraId="3F85AE7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Total</w:t>
                  </w:r>
                </w:p>
              </w:tc>
              <w:tc>
                <w:tcPr>
                  <w:tcW w:w="4320" w:type="dxa"/>
                </w:tcPr>
                <w:p w14:paraId="0681F4DA"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40%</w:t>
                  </w:r>
                </w:p>
                <w:p w14:paraId="429B13D4"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100%</w:t>
                  </w:r>
                </w:p>
              </w:tc>
            </w:tr>
          </w:tbl>
          <w:p w14:paraId="11D35AE3" w14:textId="77777777" w:rsidR="00D67D7F" w:rsidRPr="00BB2207" w:rsidRDefault="00D67D7F">
            <w:pPr>
              <w:ind w:left="0" w:hanging="2"/>
              <w:rPr>
                <w:rFonts w:ascii="Times New Roman" w:hAnsi="Times New Roman" w:cs="Times New Roman"/>
                <w:lang w:val="en-US"/>
              </w:rPr>
            </w:pPr>
          </w:p>
          <w:p w14:paraId="74526764" w14:textId="77777777" w:rsidR="00D67D7F" w:rsidRPr="00BB2207"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BB2207">
              <w:rPr>
                <w:rFonts w:ascii="Times New Roman" w:eastAsia="Calibri" w:hAnsi="Times New Roman" w:cs="Times New Roman"/>
                <w:color w:val="000000"/>
                <w:sz w:val="24"/>
                <w:lang w:val="en-US"/>
              </w:rPr>
              <w:t xml:space="preserve"> (according to the Statute and Regulation for studies of UMIB)</w:t>
            </w: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      Mark</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D67D7F"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lastRenderedPageBreak/>
              <w:t>Academic policies</w:t>
            </w:r>
          </w:p>
        </w:tc>
        <w:tc>
          <w:tcPr>
            <w:tcW w:w="9869" w:type="dxa"/>
            <w:gridSpan w:val="2"/>
            <w:tcBorders>
              <w:top w:val="single" w:sz="4" w:space="0" w:color="000000"/>
              <w:left w:val="single" w:sz="4" w:space="0" w:color="000000"/>
              <w:bottom w:val="single" w:sz="4" w:space="0" w:color="000000"/>
            </w:tcBorders>
          </w:tcPr>
          <w:p w14:paraId="56BD3CBD" w14:textId="77777777" w:rsidR="00D67D7F" w:rsidRPr="00BB2207" w:rsidRDefault="009375BF">
            <w:pPr>
              <w:ind w:left="0" w:hanging="2"/>
              <w:jc w:val="both"/>
              <w:rPr>
                <w:rFonts w:ascii="Times New Roman" w:eastAsia="Helvetica Neue" w:hAnsi="Times New Roman" w:cs="Times New Roman"/>
                <w:color w:val="000000"/>
                <w:sz w:val="27"/>
                <w:szCs w:val="27"/>
                <w:shd w:val="clear" w:color="auto" w:fill="F5F5F5"/>
                <w:lang w:val="en-US"/>
              </w:rPr>
            </w:pPr>
            <w:r w:rsidRPr="00BB2207">
              <w:rPr>
                <w:rFonts w:ascii="Times New Roman" w:eastAsia="Helvetica Neue" w:hAnsi="Times New Roman" w:cs="Times New Roman"/>
                <w:b/>
                <w:color w:val="000000"/>
                <w:sz w:val="24"/>
                <w:shd w:val="clear" w:color="auto" w:fill="F5F5F5"/>
                <w:lang w:val="en-US"/>
              </w:rPr>
              <w:t>C</w:t>
            </w:r>
            <w:r w:rsidRPr="00BB2207">
              <w:rPr>
                <w:rFonts w:ascii="Times New Roman" w:eastAsia="Times New Roman" w:hAnsi="Times New Roman" w:cs="Times New Roman"/>
                <w:b/>
                <w:sz w:val="24"/>
                <w:lang w:val="en-US"/>
              </w:rPr>
              <w:t>riteria for regular attendance and rules of etiquette during the organization of the lesson are set.</w:t>
            </w:r>
          </w:p>
          <w:p w14:paraId="34CFF60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Computer work:</w:t>
            </w:r>
          </w:p>
          <w:p w14:paraId="291E3C71" w14:textId="7E36A0FB"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Assignments, projects, and lab exercises must be completed using appropriate software tools. Submissions must respect both the technical and content requirements of the course.</w:t>
            </w:r>
          </w:p>
          <w:p w14:paraId="080182FC"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Ethics in teaching:</w:t>
            </w:r>
          </w:p>
          <w:p w14:paraId="3D0ABF69" w14:textId="3D6E6C19"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All assignments and projects must be the personal work of each student.</w:t>
            </w:r>
            <w:r w:rsidR="009375BF" w:rsidRPr="00BB2207">
              <w:rPr>
                <w:rFonts w:ascii="Times New Roman" w:eastAsia="Times New Roman" w:hAnsi="Times New Roman" w:cs="Times New Roman"/>
                <w:sz w:val="24"/>
                <w:lang w:val="en-US"/>
              </w:rPr>
              <w:t xml:space="preserve"> There will be no tolerance for copying, "borrowing" from the Internet or any other material. The same or similar works will have negative evaluations in the final evaluation of the student.</w:t>
            </w:r>
          </w:p>
          <w:p w14:paraId="605DEC05"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Time:</w:t>
            </w:r>
          </w:p>
          <w:p w14:paraId="0E346398" w14:textId="5AF21905"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In agreement with the students, the deadlines for submitting works will be determined. There will be no tolerance for delays in the submission of works. </w:t>
            </w:r>
            <w:r w:rsidR="00287027" w:rsidRPr="00287027">
              <w:rPr>
                <w:rFonts w:ascii="Times New Roman" w:eastAsia="Times New Roman" w:hAnsi="Times New Roman" w:cs="Times New Roman"/>
                <w:sz w:val="24"/>
                <w:lang w:val="en-US"/>
              </w:rPr>
              <w:t>Failure to attend the session when an assignment is explained does not justify late or missing submission.</w:t>
            </w:r>
            <w:r w:rsidRPr="00BB2207">
              <w:rPr>
                <w:rFonts w:ascii="Times New Roman" w:eastAsia="Times New Roman" w:hAnsi="Times New Roman" w:cs="Times New Roman"/>
                <w:sz w:val="24"/>
                <w:lang w:val="en-US"/>
              </w:rPr>
              <w:t xml:space="preserve"> The deadline will be given earlier. If you are going to travel abroad, then you need to submit the paperwork in advance. The student has the right to request a consultation with the professor whenever he / she deems it reasonable and necessary for the performance of his / her work.</w:t>
            </w:r>
          </w:p>
          <w:p w14:paraId="0ADD87A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Rules of conduct and academic policies:</w:t>
            </w:r>
          </w:p>
          <w:p w14:paraId="6FA9C571"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active participation of students in lectures o participation in discussion, comments and free expression of opinion, opinion and academic position (with arguments) </w:t>
            </w:r>
          </w:p>
          <w:p w14:paraId="5F086D98"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mandatory independent work and use of additional sources of information (various scientific websites, scientific journals, conference proceedings, etc.) </w:t>
            </w:r>
          </w:p>
          <w:p w14:paraId="61614FA3"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respecting lecture schedules without compromising academic freedom (silent cell phones) of respecting the word, thoughts and ideas of colleagues, </w:t>
            </w:r>
          </w:p>
          <w:p w14:paraId="6D38FDDF"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it is not allowed to arrive late and leave without a valid reason from the lecture, test or exam o preparation and holding of relevant lectures, (obligation of the teacher). </w:t>
            </w:r>
          </w:p>
          <w:p w14:paraId="3E70562A"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2"/>
                <w:szCs w:val="22"/>
                <w:lang w:val="en-US"/>
              </w:rPr>
            </w:pPr>
            <w:r w:rsidRPr="00A7396B">
              <w:rPr>
                <w:rFonts w:ascii="Times New Roman" w:eastAsia="Times New Roman" w:hAnsi="Times New Roman" w:cs="Times New Roman"/>
                <w:color w:val="000000"/>
                <w:sz w:val="24"/>
                <w:lang w:val="en-US"/>
              </w:rPr>
              <w:t>if the student is absent more than four times without reason in lectures and exercises, does not receive the signature for attendance. o the student cannot take the exam without an official document,</w:t>
            </w:r>
          </w:p>
          <w:p w14:paraId="5D90FE94" w14:textId="77777777" w:rsidR="00983B32" w:rsidRPr="00983B32" w:rsidRDefault="009375B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sidRPr="00A7396B">
              <w:rPr>
                <w:rFonts w:ascii="Times New Roman" w:eastAsia="Times New Roman" w:hAnsi="Times New Roman" w:cs="Times New Roman"/>
                <w:color w:val="000000"/>
                <w:sz w:val="24"/>
                <w:lang w:val="en-US"/>
              </w:rPr>
              <w:t>if the student is dissatisfied with the grade obtained, has the right to complain in writing to the dean, within two working days after the announcement of the results, UMIB Statute o if the student does not follow the rules, in the exam uses tools that are not allowed, it is evaluated with a negative grade.</w:t>
            </w:r>
          </w:p>
          <w:p w14:paraId="6565E815" w14:textId="76F62FB4" w:rsidR="00057FAF" w:rsidRPr="00BB2207" w:rsidRDefault="00057FA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sidRPr="00BB2207">
              <w:rPr>
                <w:rFonts w:ascii="Times New Roman" w:eastAsia="Times New Roman" w:hAnsi="Times New Roman" w:cs="Times New Roman"/>
                <w:color w:val="000000"/>
                <w:sz w:val="24"/>
                <w:lang w:val="en-US"/>
              </w:rPr>
              <w:t>Plagiarism or cheating will be penalized according to university regulations.</w:t>
            </w: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46CEC4AA"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t xml:space="preserve">Mitrovica; </w:t>
      </w:r>
      <w:r w:rsidR="00D071AE">
        <w:rPr>
          <w:rFonts w:ascii="Times New Roman" w:eastAsia="Times New Roman" w:hAnsi="Times New Roman" w:cs="Times New Roman"/>
          <w:sz w:val="24"/>
        </w:rPr>
        <w:t>29</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0</w:t>
      </w:r>
      <w:r w:rsidR="00A8567A">
        <w:rPr>
          <w:rFonts w:ascii="Times New Roman" w:eastAsia="Times New Roman" w:hAnsi="Times New Roman" w:cs="Times New Roman"/>
          <w:sz w:val="24"/>
        </w:rPr>
        <w:t>8</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2025 </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t xml:space="preserve">Prof. Ass. Dr. </w:t>
      </w:r>
      <w:r w:rsidR="00A8567A">
        <w:rPr>
          <w:rFonts w:ascii="Times New Roman" w:eastAsia="Times New Roman" w:hAnsi="Times New Roman" w:cs="Times New Roman"/>
          <w:sz w:val="24"/>
        </w:rPr>
        <w:t>Artan Rexhepi</w:t>
      </w:r>
    </w:p>
    <w:sectPr w:rsidR="00D67D7F" w:rsidRPr="00BB2207">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0AB33249"/>
    <w:multiLevelType w:val="hybridMultilevel"/>
    <w:tmpl w:val="151E86AE"/>
    <w:lvl w:ilvl="0" w:tplc="FB3CCE4E">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3" w15:restartNumberingAfterBreak="0">
    <w:nsid w:val="127A75A3"/>
    <w:multiLevelType w:val="multilevel"/>
    <w:tmpl w:val="9CE8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91306B"/>
    <w:multiLevelType w:val="hybridMultilevel"/>
    <w:tmpl w:val="548AA0F0"/>
    <w:lvl w:ilvl="0" w:tplc="8EDE599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1F8853A5"/>
    <w:multiLevelType w:val="multilevel"/>
    <w:tmpl w:val="6ED2F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9"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5C035F"/>
    <w:multiLevelType w:val="hybridMultilevel"/>
    <w:tmpl w:val="E37C8BD2"/>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9F90B45"/>
    <w:multiLevelType w:val="hybridMultilevel"/>
    <w:tmpl w:val="F2CAD472"/>
    <w:lvl w:ilvl="0" w:tplc="8EDE5990">
      <w:numFmt w:val="bullet"/>
      <w:lvlText w:val="-"/>
      <w:lvlJc w:val="left"/>
      <w:pPr>
        <w:ind w:left="718" w:hanging="360"/>
      </w:pPr>
      <w:rPr>
        <w:rFonts w:ascii="Times New Roman" w:eastAsia="Times New Roman" w:hAnsi="Times New Roman" w:cs="Times New Roman" w:hint="default"/>
        <w:b/>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3"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8E34B25"/>
    <w:multiLevelType w:val="hybridMultilevel"/>
    <w:tmpl w:val="EEB674E4"/>
    <w:lvl w:ilvl="0" w:tplc="05747D16">
      <w:start w:val="1"/>
      <w:numFmt w:val="bullet"/>
      <w:lvlText w:val="‐"/>
      <w:lvlJc w:val="left"/>
      <w:pPr>
        <w:ind w:left="540" w:hanging="540"/>
      </w:pPr>
      <w:rPr>
        <w:rFonts w:ascii="Calibri" w:hAnsi="Calibri" w:hint="default"/>
        <w:color w:val="000000"/>
      </w:rPr>
    </w:lvl>
    <w:lvl w:ilvl="1" w:tplc="FFFFFFFF" w:tentative="1">
      <w:start w:val="1"/>
      <w:numFmt w:val="bullet"/>
      <w:lvlText w:val="o"/>
      <w:lvlJc w:val="left"/>
      <w:pPr>
        <w:ind w:left="1442" w:hanging="360"/>
      </w:pPr>
      <w:rPr>
        <w:rFonts w:ascii="Courier New" w:hAnsi="Courier New" w:cs="Courier New" w:hint="default"/>
      </w:rPr>
    </w:lvl>
    <w:lvl w:ilvl="2" w:tplc="FFFFFFFF" w:tentative="1">
      <w:start w:val="1"/>
      <w:numFmt w:val="bullet"/>
      <w:lvlText w:val=""/>
      <w:lvlJc w:val="left"/>
      <w:pPr>
        <w:ind w:left="2162" w:hanging="360"/>
      </w:pPr>
      <w:rPr>
        <w:rFonts w:ascii="Wingdings" w:hAnsi="Wingdings" w:hint="default"/>
      </w:rPr>
    </w:lvl>
    <w:lvl w:ilvl="3" w:tplc="FFFFFFFF" w:tentative="1">
      <w:start w:val="1"/>
      <w:numFmt w:val="bullet"/>
      <w:lvlText w:val=""/>
      <w:lvlJc w:val="left"/>
      <w:pPr>
        <w:ind w:left="2882" w:hanging="360"/>
      </w:pPr>
      <w:rPr>
        <w:rFonts w:ascii="Symbol" w:hAnsi="Symbol" w:hint="default"/>
      </w:rPr>
    </w:lvl>
    <w:lvl w:ilvl="4" w:tplc="FFFFFFFF" w:tentative="1">
      <w:start w:val="1"/>
      <w:numFmt w:val="bullet"/>
      <w:lvlText w:val="o"/>
      <w:lvlJc w:val="left"/>
      <w:pPr>
        <w:ind w:left="3602" w:hanging="360"/>
      </w:pPr>
      <w:rPr>
        <w:rFonts w:ascii="Courier New" w:hAnsi="Courier New" w:cs="Courier New" w:hint="default"/>
      </w:rPr>
    </w:lvl>
    <w:lvl w:ilvl="5" w:tplc="FFFFFFFF" w:tentative="1">
      <w:start w:val="1"/>
      <w:numFmt w:val="bullet"/>
      <w:lvlText w:val=""/>
      <w:lvlJc w:val="left"/>
      <w:pPr>
        <w:ind w:left="4322" w:hanging="360"/>
      </w:pPr>
      <w:rPr>
        <w:rFonts w:ascii="Wingdings" w:hAnsi="Wingdings" w:hint="default"/>
      </w:rPr>
    </w:lvl>
    <w:lvl w:ilvl="6" w:tplc="FFFFFFFF" w:tentative="1">
      <w:start w:val="1"/>
      <w:numFmt w:val="bullet"/>
      <w:lvlText w:val=""/>
      <w:lvlJc w:val="left"/>
      <w:pPr>
        <w:ind w:left="5042" w:hanging="360"/>
      </w:pPr>
      <w:rPr>
        <w:rFonts w:ascii="Symbol" w:hAnsi="Symbol" w:hint="default"/>
      </w:rPr>
    </w:lvl>
    <w:lvl w:ilvl="7" w:tplc="FFFFFFFF" w:tentative="1">
      <w:start w:val="1"/>
      <w:numFmt w:val="bullet"/>
      <w:lvlText w:val="o"/>
      <w:lvlJc w:val="left"/>
      <w:pPr>
        <w:ind w:left="5762" w:hanging="360"/>
      </w:pPr>
      <w:rPr>
        <w:rFonts w:ascii="Courier New" w:hAnsi="Courier New" w:cs="Courier New" w:hint="default"/>
      </w:rPr>
    </w:lvl>
    <w:lvl w:ilvl="8" w:tplc="FFFFFFFF" w:tentative="1">
      <w:start w:val="1"/>
      <w:numFmt w:val="bullet"/>
      <w:lvlText w:val=""/>
      <w:lvlJc w:val="left"/>
      <w:pPr>
        <w:ind w:left="6482" w:hanging="360"/>
      </w:pPr>
      <w:rPr>
        <w:rFonts w:ascii="Wingdings" w:hAnsi="Wingdings" w:hint="default"/>
      </w:rPr>
    </w:lvl>
  </w:abstractNum>
  <w:abstractNum w:abstractNumId="15" w15:restartNumberingAfterBreak="0">
    <w:nsid w:val="5D6E1E9A"/>
    <w:multiLevelType w:val="multilevel"/>
    <w:tmpl w:val="4BA8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C1056EF"/>
    <w:multiLevelType w:val="hybridMultilevel"/>
    <w:tmpl w:val="C5C0FE08"/>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0435970">
    <w:abstractNumId w:val="16"/>
  </w:num>
  <w:num w:numId="2" w16cid:durableId="2039307966">
    <w:abstractNumId w:val="5"/>
  </w:num>
  <w:num w:numId="3" w16cid:durableId="2145543022">
    <w:abstractNumId w:val="13"/>
  </w:num>
  <w:num w:numId="4" w16cid:durableId="883101459">
    <w:abstractNumId w:val="2"/>
  </w:num>
  <w:num w:numId="5" w16cid:durableId="944269017">
    <w:abstractNumId w:val="6"/>
  </w:num>
  <w:num w:numId="6" w16cid:durableId="1885603251">
    <w:abstractNumId w:val="10"/>
  </w:num>
  <w:num w:numId="7" w16cid:durableId="250042287">
    <w:abstractNumId w:val="8"/>
  </w:num>
  <w:num w:numId="8" w16cid:durableId="1469200718">
    <w:abstractNumId w:val="0"/>
  </w:num>
  <w:num w:numId="9" w16cid:durableId="1726177683">
    <w:abstractNumId w:val="9"/>
  </w:num>
  <w:num w:numId="10" w16cid:durableId="486943782">
    <w:abstractNumId w:val="14"/>
  </w:num>
  <w:num w:numId="11" w16cid:durableId="1865247859">
    <w:abstractNumId w:val="11"/>
  </w:num>
  <w:num w:numId="12" w16cid:durableId="1055275635">
    <w:abstractNumId w:val="7"/>
  </w:num>
  <w:num w:numId="13" w16cid:durableId="324479651">
    <w:abstractNumId w:val="3"/>
  </w:num>
  <w:num w:numId="14" w16cid:durableId="734816757">
    <w:abstractNumId w:val="15"/>
  </w:num>
  <w:num w:numId="15" w16cid:durableId="903444260">
    <w:abstractNumId w:val="1"/>
  </w:num>
  <w:num w:numId="16" w16cid:durableId="1225262236">
    <w:abstractNumId w:val="17"/>
  </w:num>
  <w:num w:numId="17" w16cid:durableId="13238943">
    <w:abstractNumId w:val="4"/>
  </w:num>
  <w:num w:numId="18" w16cid:durableId="5138129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73"/>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40C9A"/>
    <w:rsid w:val="00057FAF"/>
    <w:rsid w:val="000611E8"/>
    <w:rsid w:val="00096F2C"/>
    <w:rsid w:val="000A0159"/>
    <w:rsid w:val="000E3758"/>
    <w:rsid w:val="001C518C"/>
    <w:rsid w:val="00245379"/>
    <w:rsid w:val="00250EF5"/>
    <w:rsid w:val="00251840"/>
    <w:rsid w:val="00287027"/>
    <w:rsid w:val="00345F94"/>
    <w:rsid w:val="003E4368"/>
    <w:rsid w:val="003F46C8"/>
    <w:rsid w:val="0041698D"/>
    <w:rsid w:val="00520944"/>
    <w:rsid w:val="005B7682"/>
    <w:rsid w:val="006F3498"/>
    <w:rsid w:val="007A684A"/>
    <w:rsid w:val="007B248D"/>
    <w:rsid w:val="007B71D2"/>
    <w:rsid w:val="007E030A"/>
    <w:rsid w:val="007E5A68"/>
    <w:rsid w:val="00814F3A"/>
    <w:rsid w:val="0083548A"/>
    <w:rsid w:val="008550EE"/>
    <w:rsid w:val="00867BA1"/>
    <w:rsid w:val="008B2338"/>
    <w:rsid w:val="009375BF"/>
    <w:rsid w:val="00983B32"/>
    <w:rsid w:val="009D0797"/>
    <w:rsid w:val="009E0CE9"/>
    <w:rsid w:val="00A37C64"/>
    <w:rsid w:val="00A55D7D"/>
    <w:rsid w:val="00A7396B"/>
    <w:rsid w:val="00A8567A"/>
    <w:rsid w:val="00AA400B"/>
    <w:rsid w:val="00AC2EFE"/>
    <w:rsid w:val="00AC31EF"/>
    <w:rsid w:val="00B626C1"/>
    <w:rsid w:val="00B92B3E"/>
    <w:rsid w:val="00BB2207"/>
    <w:rsid w:val="00C2590A"/>
    <w:rsid w:val="00C30897"/>
    <w:rsid w:val="00C41C75"/>
    <w:rsid w:val="00C4365F"/>
    <w:rsid w:val="00CC0DDF"/>
    <w:rsid w:val="00CD5E16"/>
    <w:rsid w:val="00D071AE"/>
    <w:rsid w:val="00D67D7F"/>
    <w:rsid w:val="00DC1003"/>
    <w:rsid w:val="00DF19F0"/>
    <w:rsid w:val="00EE6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AB5B5"/>
  <w15:docId w15:val="{0961DA48-AA11-41D7-A6D7-9531E221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867B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650978">
      <w:bodyDiv w:val="1"/>
      <w:marLeft w:val="0"/>
      <w:marRight w:val="0"/>
      <w:marTop w:val="0"/>
      <w:marBottom w:val="0"/>
      <w:divBdr>
        <w:top w:val="none" w:sz="0" w:space="0" w:color="auto"/>
        <w:left w:val="none" w:sz="0" w:space="0" w:color="auto"/>
        <w:bottom w:val="none" w:sz="0" w:space="0" w:color="auto"/>
        <w:right w:val="none" w:sz="0" w:space="0" w:color="auto"/>
      </w:divBdr>
    </w:div>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 w:id="1805810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tan.rexhep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1122</Words>
  <Characters>6399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DP</dc:creator>
  <cp:lastModifiedBy>artrr</cp:lastModifiedBy>
  <cp:revision>8</cp:revision>
  <dcterms:created xsi:type="dcterms:W3CDTF">2025-08-28T19:12:00Z</dcterms:created>
  <dcterms:modified xsi:type="dcterms:W3CDTF">2025-09-01T07:43:00Z</dcterms:modified>
</cp:coreProperties>
</file>