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44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1073150" cy="10668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 xml:space="preserve">             </w:t>
      </w:r>
      <w:r w:rsidDel="00000000" w:rsidR="00000000" w:rsidRPr="00000000">
        <w:rPr>
          <w:b w:val="1"/>
          <w:sz w:val="32"/>
          <w:szCs w:val="32"/>
          <w:rtl w:val="0"/>
        </w:rPr>
        <w:t xml:space="preserve">UNIVERSITETI I MITROVICËS “ISA BOLETINI”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74.0" w:type="dxa"/>
        <w:jc w:val="left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2835"/>
        <w:gridCol w:w="3757"/>
        <w:gridCol w:w="120"/>
        <w:gridCol w:w="3962"/>
        <w:tblGridChange w:id="0">
          <w:tblGrid>
            <w:gridCol w:w="2835"/>
            <w:gridCol w:w="3757"/>
            <w:gridCol w:w="120"/>
            <w:gridCol w:w="3962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Modeli i kurrikulës së kursit (Syllabusi)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Fakulteti: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Fakulteti i Inxhinierisë Mekanike dhe Kompjuterike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Departamenti: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Shkenca Kompjuterike dhe Inxhinieri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Niveli: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VI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Kodi i kursit: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30-CSE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bookmarkStart w:colFirst="0" w:colLast="0" w:name="_heading=h.gx0fjlvmv57p" w:id="0"/>
            <w:bookmarkEnd w:id="0"/>
            <w:r w:rsidDel="00000000" w:rsidR="00000000" w:rsidRPr="00000000">
              <w:rPr>
                <w:rtl w:val="0"/>
              </w:rPr>
              <w:t xml:space="preserve">Kursi: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Web3 dhe Blockchain</w:t>
            </w:r>
          </w:p>
        </w:tc>
      </w:tr>
      <w:tr>
        <w:trPr>
          <w:cantSplit w:val="0"/>
          <w:trHeight w:val="29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Statusi i kursit: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Obligueshme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(obligueshme)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Semestri: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V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(dimëror)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Numri i orëve në javë: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3+2          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ECTS: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Koha / lokacioni: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Viti i studimeve: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III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Ligjërues: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Asistent: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Detajet e kontaktit: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Ligjërues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Asistent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jc w:val="right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Email: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@umib.net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right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Tel:</w:t>
            </w:r>
          </w:p>
        </w:tc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049 66 99 49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text" w:horzAnchor="text" w:tblpX="0" w:tblpY="1"/>
        <w:tblW w:w="108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27"/>
        <w:gridCol w:w="1918"/>
        <w:gridCol w:w="7712"/>
        <w:tblGridChange w:id="0">
          <w:tblGrid>
            <w:gridCol w:w="1227"/>
            <w:gridCol w:w="1918"/>
            <w:gridCol w:w="7712"/>
          </w:tblGrid>
        </w:tblGridChange>
      </w:tblGrid>
      <w:tr>
        <w:trPr>
          <w:cantSplit w:val="1"/>
          <w:trHeight w:val="15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Përmbajtja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Bazat e teknologjisë blockchain; kriptografi bazike (hashing, nënshkrime dixhitale); mekanizmat e konsensusit (PoW, PoS, BFT); Bitcoin dhe modeli UTXO; Ethereum dhe modeli i llogarive; smart contracts me Solidity; kuadrot e zhvillimit (Remix, Hardhat, Truffle); aplikacionet e decentralizuara (DApps); standardet ERC (ERC-20, ERC-721); orakujt dhe interoperabiliteti; zgjidhjet layer 2 (rollups, sidechains); siguria dhe auditimi i kontratave smart; aspektet rregullative dhe etike të Web3.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Qëllimi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Të prezantojë studentët me teknologjinë blockchain dhe aplikacionet e decentralizuara. Studentët do të kuptojnë bazat e blockchain, do të dizajnojnë dhe publikojnë smart contracts, do të eksplorojnë shkallëzueshmërinë dhe ndërveprueshmërinë, dhe do të fitojnë përvojë praktike me mjetet moderne të Web3.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Qasshmëria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Shpjegon se si funksionon blockchain dhe krahason mekanizmat e konsensusit.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Përshkruan modelin UTXO të Bitcoin dhe modelin e llogarive të Ethereum.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Zhvillon dhe publikon smart contracts me Solidity.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Ndërton aplikacione të thjeshta të decentralizuara (DApps) duke përdorur kuadro Web3.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Zbaton standardet ERC për implementimin e tokenëve dhe NFT-ve.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Kupton çështjet e sigurisë dhe aplikon praktikat më të mira në zhvillimin e kontratave.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Shpjegon rolin e zgjidhjeve të shkallëzimit layer 2.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Njoh aspektet ligjore, etike dhe shoqërore të teknologjisë blockchain.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tabs>
                <w:tab w:val="left" w:leader="none" w:pos="1005"/>
              </w:tabs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           Programi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96.00000000000001" w:before="96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Javët</w:t>
            </w:r>
          </w:p>
          <w:p w:rsidR="00000000" w:rsidDel="00000000" w:rsidP="00000000" w:rsidRDefault="00000000" w:rsidRPr="00000000" w14:paraId="00000072">
            <w:pPr>
              <w:spacing w:after="96.00000000000001" w:before="96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96.00000000000001" w:before="96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Ligjërata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after="96.00000000000001" w:before="96.00000000000001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parë: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Hyrje në Blockchain &amp; Web3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after="96.00000000000001" w:before="96.00000000000001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dyte: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Bazat e Kriptografisë: Hash &amp; Nënshkrime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96.00000000000001" w:before="96.00000000000001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tretë: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Mekanizmat e Konsensusit (PoW, PoS, BFT)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katërt: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Bitcoin &amp; Modeli UTXO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after="96.00000000000001" w:before="96.00000000000001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pestë: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Ethereum &amp; Modeli i Llogarive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96.00000000000001" w:before="96.00000000000001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gjashtë: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Solidity Bazat: Struktura e Smart Contracts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shtatë: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Mjetet e Zhvillimit: Remix, Hardhat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tetë: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Tokenët ERC-20 &amp; Ngjarjet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nëntë: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NFT &amp; Standardi ERC-721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dhjetë: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Orakujt &amp; Interoperabiliteti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njëmbëdhjetë: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Zgjidhjet Layer 2 (Rollups, Sidechains)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dymbëdhjetë: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Zhvillimi i DApp (Frontend + Smart Contract)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trembëdhjetë: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Siguria &amp; Auditimi i Kontratave Smart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after="96.00000000000001" w:before="96.00000000000001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katërmbëdhjetë: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Etika, Rregullimi &amp; E Ardhmja e Web3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after="96.00000000000001" w:before="96.00000000000001" w:lineRule="auto"/>
              <w:rPr>
                <w:rFonts w:ascii="Calibri" w:cs="Calibri" w:eastAsia="Calibri" w:hAnsi="Calibri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Java e pesëmbëdhjetë: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Prezantimet e Projekteve &amp; Provimi Final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Literatura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Literatura kryesore: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Mastering Ethereum — Andreas M. Antonopoulos, Gavin Wood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Literatura e rekomanduar: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Mastering Bitcoin — Andreas M. Antonopoulos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Solidity Programming Essentials (2nd Edition) — Ritesh Modi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Ethereum Smart Contract Development — Mayukh Mukhopadhyay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Official documentation for Ethereum, Solidity, Hardhat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Metodologjia e mësimdhënies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Leksion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Flipped Classroom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Diskutim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Punë në grup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Ushtrime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Detyra shtëpie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Projekte reale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2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Sesione laboratorike me publikim smart contract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50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295"/>
              <w:gridCol w:w="1457"/>
              <w:gridCol w:w="2377"/>
              <w:gridCol w:w="2377"/>
              <w:tblGridChange w:id="0">
                <w:tblGrid>
                  <w:gridCol w:w="3295"/>
                  <w:gridCol w:w="1457"/>
                  <w:gridCol w:w="2377"/>
                  <w:gridCol w:w="237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4"/>
                </w:tcPr>
                <w:p w:rsidR="00000000" w:rsidDel="00000000" w:rsidP="00000000" w:rsidRDefault="00000000" w:rsidRPr="00000000" w14:paraId="000000B8">
                  <w:pPr>
                    <w:jc w:val="center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Kontributi në ngarkesën e studentëve (që duhet të korrespondojë me rezultatet e të nxënit të studentëve - 1 kredit ECTS = 25 orë)</w:t>
                  </w:r>
                </w:p>
                <w:p w:rsidR="00000000" w:rsidDel="00000000" w:rsidP="00000000" w:rsidRDefault="00000000" w:rsidRPr="00000000" w14:paraId="000000B9">
                  <w:pPr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BD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Aktiviteti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BE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Orë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BF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 Ditë/javë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C0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Totali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1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Ligjërata</w:t>
                  </w:r>
                </w:p>
              </w:tc>
              <w:tc>
                <w:tcPr/>
                <w:p w:rsidR="00000000" w:rsidDel="00000000" w:rsidP="00000000" w:rsidRDefault="00000000" w:rsidRPr="00000000" w14:paraId="000000C2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3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4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45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5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Sesionet e ushtrimeve</w:t>
                  </w:r>
                </w:p>
              </w:tc>
              <w:tc>
                <w:tcPr/>
                <w:p w:rsidR="00000000" w:rsidDel="00000000" w:rsidP="00000000" w:rsidRDefault="00000000" w:rsidRPr="00000000" w14:paraId="000000C6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7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8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9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Punë praktike</w:t>
                  </w:r>
                </w:p>
              </w:tc>
              <w:tc>
                <w:tcPr/>
                <w:p w:rsidR="00000000" w:rsidDel="00000000" w:rsidP="00000000" w:rsidRDefault="00000000" w:rsidRPr="00000000" w14:paraId="000000CA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B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C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Orari zyrtar</w:t>
                  </w:r>
                </w:p>
              </w:tc>
              <w:tc>
                <w:tcPr/>
                <w:p w:rsidR="00000000" w:rsidDel="00000000" w:rsidP="00000000" w:rsidRDefault="00000000" w:rsidRPr="00000000" w14:paraId="000000CE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F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0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1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Puna në terren</w:t>
                  </w:r>
                </w:p>
              </w:tc>
              <w:tc>
                <w:tcPr/>
                <w:p w:rsidR="00000000" w:rsidDel="00000000" w:rsidP="00000000" w:rsidRDefault="00000000" w:rsidRPr="00000000" w14:paraId="000000D2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3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4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5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Afatet e ndërmjetme, seminare</w:t>
                  </w:r>
                </w:p>
              </w:tc>
              <w:tc>
                <w:tcPr/>
                <w:p w:rsidR="00000000" w:rsidDel="00000000" w:rsidP="00000000" w:rsidRDefault="00000000" w:rsidRPr="00000000" w14:paraId="000000D6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7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8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9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Detyre shtëpie</w:t>
                  </w:r>
                </w:p>
              </w:tc>
              <w:tc>
                <w:tcPr/>
                <w:p w:rsidR="00000000" w:rsidDel="00000000" w:rsidP="00000000" w:rsidRDefault="00000000" w:rsidRPr="00000000" w14:paraId="000000DA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B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C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8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D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Vetë-studim</w:t>
                  </w:r>
                </w:p>
              </w:tc>
              <w:tc>
                <w:tcPr/>
                <w:p w:rsidR="00000000" w:rsidDel="00000000" w:rsidP="00000000" w:rsidRDefault="00000000" w:rsidRPr="00000000" w14:paraId="000000DE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F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0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E1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Përgatitja e provimit përfundimtar</w:t>
                  </w:r>
                </w:p>
              </w:tc>
              <w:tc>
                <w:tcPr/>
                <w:p w:rsidR="00000000" w:rsidDel="00000000" w:rsidP="00000000" w:rsidRDefault="00000000" w:rsidRPr="00000000" w14:paraId="000000E2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3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4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E5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Koha e kaluar në provime</w:t>
                  </w:r>
                </w:p>
              </w:tc>
              <w:tc>
                <w:tcPr/>
                <w:p w:rsidR="00000000" w:rsidDel="00000000" w:rsidP="00000000" w:rsidRDefault="00000000" w:rsidRPr="00000000" w14:paraId="000000E6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7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8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E9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Projekte, prezantime etj.</w:t>
                  </w:r>
                </w:p>
              </w:tc>
              <w:tc>
                <w:tcPr/>
                <w:p w:rsidR="00000000" w:rsidDel="00000000" w:rsidP="00000000" w:rsidRDefault="00000000" w:rsidRPr="00000000" w14:paraId="000000EA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B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C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ED">
                  <w:pPr>
                    <w:rPr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sz w:val="22"/>
                      <w:szCs w:val="22"/>
                      <w:rtl w:val="0"/>
                    </w:rPr>
                    <w:t xml:space="preserve">Totali</w:t>
                  </w:r>
                </w:p>
                <w:p w:rsidR="00000000" w:rsidDel="00000000" w:rsidP="00000000" w:rsidRDefault="00000000" w:rsidRPr="00000000" w14:paraId="000000EE">
                  <w:pPr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F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0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1">
                  <w:pPr>
                    <w:jc w:val="center"/>
                    <w:rPr/>
                  </w:pPr>
                  <w:r w:rsidDel="00000000" w:rsidR="00000000" w:rsidRPr="00000000">
                    <w:rPr>
                      <w:b w:val="1"/>
                      <w:sz w:val="22"/>
                      <w:szCs w:val="22"/>
                      <w:rtl w:val="0"/>
                    </w:rPr>
                    <w:t xml:space="preserve">125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F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1005"/>
              </w:tabs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Vlerësimi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63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135"/>
              <w:gridCol w:w="4500"/>
              <w:tblGridChange w:id="0">
                <w:tblGrid>
                  <w:gridCol w:w="4135"/>
                  <w:gridCol w:w="4500"/>
                </w:tblGrid>
              </w:tblGridChange>
            </w:tblGrid>
            <w:tr>
              <w:trPr>
                <w:cantSplit w:val="0"/>
                <w:trHeight w:val="81" w:hRule="atLeast"/>
                <w:tblHeader w:val="0"/>
              </w:trPr>
              <w:tc>
                <w:tcPr>
                  <w:gridSpan w:val="2"/>
                  <w:shd w:fill="auto" w:val="clear"/>
                </w:tcPr>
                <w:p w:rsidR="00000000" w:rsidDel="00000000" w:rsidP="00000000" w:rsidRDefault="00000000" w:rsidRPr="00000000" w14:paraId="000000F7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Metodologjia e mësimdhënies:  </w:t>
                  </w:r>
                </w:p>
                <w:p w:rsidR="00000000" w:rsidDel="00000000" w:rsidP="00000000" w:rsidRDefault="00000000" w:rsidRPr="00000000" w14:paraId="000000F8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(sipas Statutit dhe Rregullores për studimet e UMIB)</w:t>
                  </w:r>
                </w:p>
                <w:p w:rsidR="00000000" w:rsidDel="00000000" w:rsidP="00000000" w:rsidRDefault="00000000" w:rsidRPr="00000000" w14:paraId="000000F9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FB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Teste / Kolokiume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FC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FD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Test praktik gjatë ushtrimeve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FE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25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F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Projekti (DApp / smart contract)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00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35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01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Puna në klasë (lab/pjesëmarrje)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0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%</w:t>
                  </w:r>
                </w:p>
              </w:tc>
            </w:tr>
            <w:tr>
              <w:trPr>
                <w:cantSplit w:val="0"/>
                <w:trHeight w:val="203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0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Provimi përfundimtar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0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25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</w:tr>
          </w:tbl>
          <w:p w:rsidR="00000000" w:rsidDel="00000000" w:rsidP="00000000" w:rsidRDefault="00000000" w:rsidRPr="00000000" w14:paraId="0000010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ind w:firstLine="7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firstLine="7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</w:rPr>
      </w:pPr>
      <w:bookmarkStart w:colFirst="0" w:colLast="0" w:name="_heading=h.hndiy9xwaare" w:id="1"/>
      <w:bookmarkEnd w:id="1"/>
      <w:r w:rsidDel="00000000" w:rsidR="00000000" w:rsidRPr="00000000">
        <w:rPr>
          <w:b w:val="1"/>
          <w:rtl w:val="0"/>
        </w:rPr>
        <w:t xml:space="preserve">                      Mitrovicë</w:t>
      </w:r>
    </w:p>
    <w:p w:rsidR="00000000" w:rsidDel="00000000" w:rsidP="00000000" w:rsidRDefault="00000000" w:rsidRPr="00000000" w14:paraId="0000010A">
      <w:pPr>
        <w:rPr>
          <w:b w:val="1"/>
        </w:rPr>
      </w:pPr>
      <w:bookmarkStart w:colFirst="0" w:colLast="0" w:name="_heading=h.hi8ylo52ngkc" w:id="2"/>
      <w:bookmarkEnd w:id="2"/>
      <w:r w:rsidDel="00000000" w:rsidR="00000000" w:rsidRPr="00000000">
        <w:rPr>
          <w:b w:val="1"/>
          <w:rtl w:val="0"/>
        </w:rPr>
        <w:tab/>
        <w:tab/>
        <w:tab/>
        <w:tab/>
        <w:tab/>
        <w:tab/>
        <w:tab/>
        <w:tab/>
        <w:tab/>
        <w:tab/>
        <w:tab/>
        <w:t xml:space="preserve">Ofruesi i kursit:</w:t>
      </w:r>
    </w:p>
    <w:p w:rsidR="00000000" w:rsidDel="00000000" w:rsidP="00000000" w:rsidRDefault="00000000" w:rsidRPr="00000000" w14:paraId="000001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                                                        </w:t>
      </w:r>
    </w:p>
    <w:p w:rsidR="00000000" w:rsidDel="00000000" w:rsidP="00000000" w:rsidRDefault="00000000" w:rsidRPr="00000000" w14:paraId="0000010C">
      <w:pPr>
        <w:ind w:left="6480" w:firstLine="720"/>
        <w:jc w:val="center"/>
        <w:rPr/>
      </w:pPr>
      <w:r w:rsidDel="00000000" w:rsidR="00000000" w:rsidRPr="00000000">
        <w:rPr>
          <w:rtl w:val="0"/>
        </w:rPr>
        <w:t xml:space="preserve">Ass. Berat Ujkani, PhD Cand.</w:t>
      </w:r>
    </w:p>
    <w:p w:rsidR="00000000" w:rsidDel="00000000" w:rsidP="00000000" w:rsidRDefault="00000000" w:rsidRPr="00000000" w14:paraId="0000010D">
      <w:pPr>
        <w:jc w:val="center"/>
        <w:rPr/>
      </w:pPr>
      <w:r w:rsidDel="00000000" w:rsidR="00000000" w:rsidRPr="00000000">
        <w:rPr>
          <w:rtl w:val="0"/>
        </w:rPr>
        <w:t xml:space="preserve">          </w:t>
      </w:r>
    </w:p>
    <w:p w:rsidR="00000000" w:rsidDel="00000000" w:rsidP="00000000" w:rsidRDefault="00000000" w:rsidRPr="00000000" w14:paraId="0000010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</w:t>
        <w:tab/>
        <w:tab/>
        <w:t xml:space="preserve">____________________________</w:t>
      </w:r>
    </w:p>
    <w:p w:rsidR="00000000" w:rsidDel="00000000" w:rsidP="00000000" w:rsidRDefault="00000000" w:rsidRPr="00000000" w14:paraId="00000110">
      <w:pPr>
        <w:jc w:val="center"/>
        <w:rPr/>
      </w:pPr>
      <w:bookmarkStart w:colFirst="0" w:colLast="0" w:name="_heading=h.pu692v9gkm55" w:id="3"/>
      <w:bookmarkEnd w:id="3"/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</w:t>
      </w:r>
      <w:r w:rsidDel="00000000" w:rsidR="00000000" w:rsidRPr="00000000">
        <w:rPr>
          <w:rtl w:val="0"/>
        </w:rPr>
        <w:t xml:space="preserve">(Nënshkrimi)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q-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-Accent21" w:customStyle="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color="d99594" w:space="0" w:sz="4" w:themeColor="accent2" w:themeTint="000099" w:val="single"/>
        <w:left w:color="d99594" w:space="0" w:sz="4" w:themeColor="accent2" w:themeTint="000099" w:val="single"/>
        <w:bottom w:color="d99594" w:space="0" w:sz="4" w:themeColor="accent2" w:themeTint="000099" w:val="single"/>
        <w:right w:color="d99594" w:space="0" w:sz="4" w:themeColor="accent2" w:themeTint="000099" w:val="single"/>
        <w:insideH w:color="d99594" w:space="0" w:sz="4" w:themeColor="accent2" w:themeTint="000099" w:val="single"/>
        <w:insideV w:color="d99594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c0504d" w:space="0" w:sz="4" w:themeColor="accent2" w:val="single"/>
          <w:left w:color="c0504d" w:space="0" w:sz="4" w:themeColor="accent2" w:val="single"/>
          <w:bottom w:color="c0504d" w:space="0" w:sz="4" w:themeColor="accent2" w:val="single"/>
          <w:right w:color="c0504d" w:space="0" w:sz="4" w:themeColor="accent2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rPr>
        <w:b w:val="1"/>
        <w:bCs w:val="1"/>
      </w:rPr>
      <w:tblPr/>
      <w:tcPr>
        <w:tcBorders>
          <w:top w:color="c0504d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bdb" w:themeFill="accent2" w:themeFillTint="000033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0500D"/>
    <w:rPr>
      <w:rFonts w:ascii="Tahoma" w:cs="Tahoma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0500D"/>
    <w:rPr>
      <w:rFonts w:ascii="Tahoma" w:cs="Tahoma" w:eastAsia="MS Mincho" w:hAnsi="Tahoma"/>
      <w:sz w:val="16"/>
      <w:szCs w:val="20"/>
      <w:lang w:bidi="bn-BD" w:val="sq-AL"/>
    </w:rPr>
  </w:style>
  <w:style w:type="paragraph" w:styleId="NoSpacing">
    <w:name w:val="No Spacing"/>
    <w:link w:val="NoSpacingChar"/>
    <w:qFormat w:val="1"/>
    <w:rsid w:val="00D93A5E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D93A5E"/>
    <w:pPr>
      <w:ind w:left="720"/>
      <w:contextualSpacing w:val="1"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character" w:styleId="Hyperlink">
    <w:name w:val="Hyperlink"/>
    <w:basedOn w:val="DefaultParagraphFont"/>
    <w:uiPriority w:val="99"/>
    <w:unhideWhenUsed w:val="1"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0E5168"/>
    <w:rPr>
      <w:sz w:val="20"/>
      <w:szCs w:val="25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0E5168"/>
    <w:rPr>
      <w:rFonts w:ascii="Times New Roman" w:cs="Times New Roman" w:eastAsia="MS Mincho" w:hAnsi="Times New Roman"/>
      <w:sz w:val="20"/>
      <w:szCs w:val="25"/>
      <w:lang w:bidi="bn-BD"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0E516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0E5168"/>
    <w:rPr>
      <w:rFonts w:ascii="Times New Roman" w:cs="Times New Roman" w:eastAsia="MS Mincho" w:hAnsi="Times New Roman"/>
      <w:b w:val="1"/>
      <w:bCs w:val="1"/>
      <w:sz w:val="20"/>
      <w:szCs w:val="25"/>
      <w:lang w:bidi="bn-BD" w:val="sq-AL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351AD0"/>
    <w:rPr>
      <w:rFonts w:ascii="Consolas" w:hAnsi="Consolas"/>
      <w:sz w:val="20"/>
      <w:szCs w:val="25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351AD0"/>
    <w:rPr>
      <w:rFonts w:ascii="Consolas" w:cs="Times New Roman" w:eastAsia="MS Mincho" w:hAnsi="Consolas"/>
      <w:sz w:val="20"/>
      <w:szCs w:val="25"/>
      <w:lang w:bidi="bn-BD" w:val="sq-AL"/>
    </w:rPr>
  </w:style>
  <w:style w:type="character" w:styleId="NoSpacingChar" w:customStyle="1">
    <w:name w:val="No Spacing Char"/>
    <w:link w:val="NoSpacing"/>
    <w:rsid w:val="00D4615F"/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 w:val="1"/>
    <w:rsid w:val="00D911B3"/>
    <w:pPr>
      <w:spacing w:after="100" w:afterAutospacing="1" w:before="100" w:beforeAutospacing="1"/>
    </w:pPr>
    <w:rPr>
      <w:rFonts w:eastAsia="Times New Roman"/>
      <w:lang w:bidi="ar-SA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mbria" w:cs="Cambria" w:eastAsia="Cambria" w:hAnsi="Cambria"/>
        <w:b w:val="1"/>
      </w:rPr>
    </w:tblStylePr>
    <w:tblStylePr w:type="fir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mbria" w:cs="Cambria" w:eastAsia="Cambria" w:hAnsi="Cambria"/>
        <w:b w:val="1"/>
      </w:rPr>
    </w:tblStylePr>
    <w:tblStylePr w:type="fir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ZNXverjNmSgJq1tLBTD3Tq8u2A==">CgMxLjAyDmguZ3gwZmpsdm12NTdwMg5oLmhuZGl5OXh3YWFyZTIOaC5oaTh5bG81Mm5na2MyDmgucHU2OTJ2OWdrbTU1OAByITF3T0c4eFVnU0ZSUVZzNHZPUmNqRzNtSHEtYnhwRGkzbw==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2021-12-25T18:03:00Z</dcterms:created>
  <dc:creator>alban.asllani</dc:creator>
</cp:coreProperties>
</file>